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DD318" w14:textId="77777777" w:rsidR="0010631C" w:rsidRPr="000C2DB9" w:rsidRDefault="0010631C" w:rsidP="0010631C">
      <w:pPr>
        <w:jc w:val="center"/>
        <w:rPr>
          <w:rFonts w:ascii="Times New Roman" w:hAnsi="Times New Roman"/>
          <w:b/>
          <w:color w:val="000000" w:themeColor="text1"/>
          <w:szCs w:val="28"/>
        </w:rPr>
      </w:pPr>
      <w:bookmarkStart w:id="0" w:name="_GoBack"/>
      <w:bookmarkEnd w:id="0"/>
      <w:r w:rsidRPr="000C2DB9">
        <w:rPr>
          <w:rFonts w:ascii="Times New Roman" w:hAnsi="Times New Roman"/>
          <w:b/>
          <w:color w:val="000000" w:themeColor="text1"/>
          <w:szCs w:val="28"/>
        </w:rPr>
        <w:t>BẢNG TỔNG HỢP</w:t>
      </w:r>
    </w:p>
    <w:p w14:paraId="64A7F1C5" w14:textId="77777777" w:rsidR="0010631C" w:rsidRPr="000C2DB9" w:rsidRDefault="0010631C" w:rsidP="0010631C">
      <w:pPr>
        <w:jc w:val="center"/>
        <w:rPr>
          <w:rFonts w:ascii="Times New Roman" w:hAnsi="Times New Roman"/>
          <w:b/>
          <w:i/>
          <w:color w:val="000000" w:themeColor="text1"/>
          <w:szCs w:val="28"/>
        </w:rPr>
      </w:pPr>
      <w:r w:rsidRPr="000C2DB9">
        <w:rPr>
          <w:rFonts w:ascii="Times New Roman" w:hAnsi="Times New Roman"/>
          <w:b/>
          <w:color w:val="000000" w:themeColor="text1"/>
          <w:szCs w:val="28"/>
        </w:rPr>
        <w:t xml:space="preserve">Nội dung tiếp thu, giải trình ý kiến </w:t>
      </w:r>
      <w:r w:rsidRPr="000C2DB9">
        <w:rPr>
          <w:rFonts w:ascii="Times New Roman" w:hAnsi="Times New Roman"/>
          <w:b/>
          <w:szCs w:val="28"/>
          <w:lang w:val="nl-NL"/>
        </w:rPr>
        <w:t>tham gia đối với hồ sơ dự thảo Nghị quyết ban hành quy định một số chính sách hỗ trợ người lao động của tỉnh Lào Cai đi làm việc ở nước ngoài theo hợp đồng giai đoạn 2026-2030</w:t>
      </w:r>
      <w:r w:rsidRPr="000C2DB9">
        <w:rPr>
          <w:rFonts w:ascii="Times New Roman" w:hAnsi="Times New Roman"/>
          <w:b/>
          <w:i/>
          <w:color w:val="000000" w:themeColor="text1"/>
          <w:szCs w:val="28"/>
        </w:rPr>
        <w:t xml:space="preserve"> </w:t>
      </w:r>
    </w:p>
    <w:p w14:paraId="19F2F94C" w14:textId="77777777" w:rsidR="0010631C" w:rsidRPr="000C2DB9" w:rsidRDefault="0010631C" w:rsidP="0010631C">
      <w:pPr>
        <w:jc w:val="center"/>
        <w:rPr>
          <w:rFonts w:ascii="Times New Roman" w:hAnsi="Times New Roman"/>
          <w:i/>
          <w:color w:val="000000" w:themeColor="text1"/>
          <w:szCs w:val="28"/>
        </w:rPr>
      </w:pPr>
      <w:r w:rsidRPr="000C2DB9">
        <w:rPr>
          <w:rFonts w:ascii="Times New Roman" w:hAnsi="Times New Roman"/>
          <w:i/>
          <w:color w:val="000000" w:themeColor="text1"/>
          <w:szCs w:val="28"/>
        </w:rPr>
        <w:t xml:space="preserve">(Kèm theo </w:t>
      </w:r>
      <w:r>
        <w:rPr>
          <w:rFonts w:ascii="Times New Roman" w:hAnsi="Times New Roman"/>
          <w:i/>
          <w:color w:val="000000" w:themeColor="text1"/>
          <w:szCs w:val="28"/>
        </w:rPr>
        <w:t>Công văn</w:t>
      </w:r>
      <w:r w:rsidRPr="000C2DB9">
        <w:rPr>
          <w:rFonts w:ascii="Times New Roman" w:hAnsi="Times New Roman"/>
          <w:i/>
          <w:color w:val="000000" w:themeColor="text1"/>
          <w:szCs w:val="28"/>
        </w:rPr>
        <w:t xml:space="preserve"> số         /SNV</w:t>
      </w:r>
      <w:r>
        <w:rPr>
          <w:rFonts w:ascii="Times New Roman" w:hAnsi="Times New Roman"/>
          <w:i/>
          <w:color w:val="000000" w:themeColor="text1"/>
          <w:szCs w:val="28"/>
        </w:rPr>
        <w:t>-LĐVL</w:t>
      </w:r>
      <w:r w:rsidRPr="000C2DB9">
        <w:rPr>
          <w:rFonts w:ascii="Times New Roman" w:hAnsi="Times New Roman"/>
          <w:i/>
          <w:color w:val="000000" w:themeColor="text1"/>
          <w:szCs w:val="28"/>
        </w:rPr>
        <w:t xml:space="preserve"> ngày       /11/2025 của Sở Nội vụ)</w:t>
      </w:r>
    </w:p>
    <w:p w14:paraId="19528D36" w14:textId="77777777" w:rsidR="0010631C" w:rsidRPr="000C2DB9" w:rsidRDefault="0010631C" w:rsidP="0010631C">
      <w:pPr>
        <w:ind w:firstLine="567"/>
        <w:jc w:val="both"/>
        <w:rPr>
          <w:rFonts w:ascii="Times New Roman" w:hAnsi="Times New Roman"/>
          <w:bCs/>
          <w:iCs/>
          <w:color w:val="000000" w:themeColor="text1"/>
          <w:spacing w:val="-2"/>
          <w:szCs w:val="28"/>
          <w:lang w:val="nl-NL"/>
        </w:rPr>
      </w:pPr>
      <w:r w:rsidRPr="000C2DB9">
        <w:rPr>
          <w:rFonts w:ascii="Times New Roman" w:hAnsi="Times New Roman"/>
          <w:bCs/>
          <w:iCs/>
          <w:noProof/>
          <w:color w:val="000000" w:themeColor="text1"/>
          <w:spacing w:val="-2"/>
          <w:szCs w:val="28"/>
        </w:rPr>
        <mc:AlternateContent>
          <mc:Choice Requires="wps">
            <w:drawing>
              <wp:anchor distT="0" distB="0" distL="114300" distR="114300" simplePos="0" relativeHeight="251659264" behindDoc="0" locked="0" layoutInCell="1" allowOverlap="1" wp14:anchorId="3A9304C0" wp14:editId="352A0355">
                <wp:simplePos x="0" y="0"/>
                <wp:positionH relativeFrom="column">
                  <wp:posOffset>2098675</wp:posOffset>
                </wp:positionH>
                <wp:positionV relativeFrom="paragraph">
                  <wp:posOffset>30480</wp:posOffset>
                </wp:positionV>
                <wp:extent cx="1609090" cy="0"/>
                <wp:effectExtent l="8890" t="10795" r="1079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5ABF9" id="_x0000_t32" coordsize="21600,21600" o:spt="32" o:oned="t" path="m,l21600,21600e" filled="f">
                <v:path arrowok="t" fillok="f" o:connecttype="none"/>
                <o:lock v:ext="edit" shapetype="t"/>
              </v:shapetype>
              <v:shape id="Straight Arrow Connector 1" o:spid="_x0000_s1026" type="#_x0000_t32" style="position:absolute;margin-left:165.25pt;margin-top:2.4pt;width:12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kdIwIAAEoEAAAOAAAAZHJzL2Uyb0RvYy54bWysVMGO2jAQvVfqP1i+syEUKBsRVqsEetm2&#10;SGw/wNhOYjXxWLYhoKr/3rEJtLSXqmoiGTueeX7vzZjl06lryVFap0DnNH0YUyI1B6F0ndMvr5vR&#10;ghLnmRasBS1zepaOPq3evln2JpMTaKAV0hIE0S7rTU4b702WJI43smPuAYzUuFmB7ZjHpa0TYVmP&#10;6F2bTMbjedKDFcYCl87h1/KySVcRv6ok95+ryklP2pwiNx9HG8d9GJPVkmW1ZaZRfKDB/oFFx5TG&#10;Q29QJfOMHKz6A6pT3IKDyj9w6BKoKsVl1IBq0vFvanYNMzJqQXOcudnk/h8s/3TcWqIE1o4SzTos&#10;0c5bpurGk2droScFaI02giVpcKs3LsOkQm9t0MtPemdegH91REPRMF3LyPr1bBAqZiR3KWHhDJ65&#10;7z+CwBh28BCtO1W2C5BoCjnFCp1vFZInTzh+TOfjR3wp4de9hGXXRGOd/yChI2GSUzfouAlI4zHs&#10;+OI8CsHEa0I4VcNGtW1sh1aTPqePs8ksJjholQibIczZel+0lhxZaKj4BFcQ7C7MwkGLCNZIJtbD&#10;3DPVXuYY3+qAh8KQzjC7dMw3VLherBfT0XQyX4+m47IcPW+K6Wi+Sd/PyndlUZTp90AtnWaNEkLq&#10;wO7aven077pjuEeXvrv1782G5B49SkSy199IOlY2FPPSFnsQ560NboQiY8PG4OFyhRvx6zpG/fwL&#10;WP0AAAD//wMAUEsDBBQABgAIAAAAIQCzqT0B3AAAAAcBAAAPAAAAZHJzL2Rvd25yZXYueG1sTI/B&#10;TsMwEETvSPyDtUhcELXbENSmcaoKiQNH2kpc3XibBOJ1FDtN6NezcCnH0Yxm3uSbybXijH1oPGmY&#10;zxQIpNLbhioNh/3r4xJEiIasaT2hhm8MsClub3KTWT/SO553sRJcQiEzGuoYu0zKUNboTJj5Dom9&#10;k++diSz7StrejFzuWrlQ6lk60xAv1KbDlxrLr93gNGAY0rnarlx1eLuMDx+Ly+fY7bW+v5u2axAR&#10;p3gNwy8+o0PBTEc/kA2i1ZAkKuWohid+wH66TFYgjn9aFrn8z1/8AAAA//8DAFBLAQItABQABgAI&#10;AAAAIQC2gziS/gAAAOEBAAATAAAAAAAAAAAAAAAAAAAAAABbQ29udGVudF9UeXBlc10ueG1sUEsB&#10;Ai0AFAAGAAgAAAAhADj9If/WAAAAlAEAAAsAAAAAAAAAAAAAAAAALwEAAF9yZWxzLy5yZWxzUEsB&#10;Ai0AFAAGAAgAAAAhAGeIqR0jAgAASgQAAA4AAAAAAAAAAAAAAAAALgIAAGRycy9lMm9Eb2MueG1s&#10;UEsBAi0AFAAGAAgAAAAhALOpPQHcAAAABwEAAA8AAAAAAAAAAAAAAAAAfQQAAGRycy9kb3ducmV2&#10;LnhtbFBLBQYAAAAABAAEAPMAAACGBQAAAAA=&#10;"/>
            </w:pict>
          </mc:Fallback>
        </mc:AlternateContent>
      </w:r>
    </w:p>
    <w:p w14:paraId="0F0017BA" w14:textId="77777777" w:rsidR="0010631C" w:rsidRPr="000C2DB9" w:rsidRDefault="0010631C" w:rsidP="0010631C">
      <w:pPr>
        <w:ind w:firstLine="567"/>
        <w:jc w:val="both"/>
        <w:rPr>
          <w:rFonts w:ascii="Times New Roman" w:hAnsi="Times New Roman"/>
          <w:bCs/>
          <w:iCs/>
          <w:color w:val="000000" w:themeColor="text1"/>
          <w:spacing w:val="-2"/>
          <w:szCs w:val="28"/>
          <w:lang w:val="nl-NL"/>
        </w:rPr>
      </w:pPr>
    </w:p>
    <w:p w14:paraId="119AFC83" w14:textId="77777777" w:rsidR="0010631C" w:rsidRPr="000C2DB9" w:rsidRDefault="0010631C" w:rsidP="0010631C">
      <w:pPr>
        <w:spacing w:before="120" w:after="120"/>
        <w:ind w:firstLine="720"/>
        <w:jc w:val="both"/>
        <w:rPr>
          <w:rFonts w:ascii="Times New Roman" w:hAnsi="Times New Roman"/>
          <w:szCs w:val="28"/>
          <w:lang w:val="nl-NL"/>
        </w:rPr>
      </w:pPr>
      <w:r w:rsidRPr="000C2DB9">
        <w:rPr>
          <w:rFonts w:ascii="Times New Roman" w:hAnsi="Times New Roman"/>
          <w:szCs w:val="28"/>
        </w:rPr>
        <w:t>Thực hiện Công văn 3413/UBND-TH ngày 28/10/2025 của Ủy ban nhân dân tỉnh Lào Cai về việc thực hiện bước đề nghị xây dựng Nghị quyết là văn bản quy phạm pháp luật, trình tại kỳ họp HĐND tỉnh cuối năm 2025</w:t>
      </w:r>
      <w:r>
        <w:rPr>
          <w:rFonts w:ascii="Times New Roman" w:hAnsi="Times New Roman"/>
          <w:szCs w:val="28"/>
        </w:rPr>
        <w:t xml:space="preserve">; </w:t>
      </w:r>
      <w:r w:rsidRPr="000C2DB9">
        <w:rPr>
          <w:rFonts w:ascii="Times New Roman" w:hAnsi="Times New Roman"/>
          <w:bCs/>
          <w:iCs/>
          <w:color w:val="000000" w:themeColor="text1"/>
          <w:spacing w:val="-2"/>
          <w:szCs w:val="28"/>
          <w:lang w:val="nl-NL"/>
        </w:rPr>
        <w:t xml:space="preserve">Sở Nội vụ đã có Công văn số 1582/SNV-LĐVL ngày </w:t>
      </w:r>
      <w:r>
        <w:rPr>
          <w:rFonts w:ascii="Times New Roman" w:hAnsi="Times New Roman"/>
          <w:bCs/>
          <w:iCs/>
          <w:color w:val="000000" w:themeColor="text1"/>
          <w:spacing w:val="-2"/>
          <w:szCs w:val="28"/>
          <w:lang w:val="nl-NL"/>
        </w:rPr>
        <w:t>0</w:t>
      </w:r>
      <w:r w:rsidRPr="000C2DB9">
        <w:rPr>
          <w:rFonts w:ascii="Times New Roman" w:hAnsi="Times New Roman"/>
          <w:bCs/>
          <w:iCs/>
          <w:color w:val="000000" w:themeColor="text1"/>
          <w:spacing w:val="-2"/>
          <w:szCs w:val="28"/>
          <w:lang w:val="nl-NL"/>
        </w:rPr>
        <w:t xml:space="preserve">4/11/2025 về việc </w:t>
      </w:r>
      <w:r w:rsidRPr="000C2DB9">
        <w:rPr>
          <w:rFonts w:ascii="Times New Roman" w:hAnsi="Times New Roman"/>
          <w:szCs w:val="28"/>
          <w:lang w:val="nl-NL"/>
        </w:rPr>
        <w:t>xin ý kiến tham gia đối với hồ sơ dự thảo Nghị quyết ban hành quy định một số chính sách hỗ trợ người lao động của tỉnh Lào Cai đi làm việc ở nước ngoài theo hợp đồng giai đoạn 2026-2030</w:t>
      </w:r>
      <w:r>
        <w:rPr>
          <w:rFonts w:ascii="Times New Roman" w:hAnsi="Times New Roman"/>
          <w:szCs w:val="28"/>
          <w:lang w:val="nl-NL"/>
        </w:rPr>
        <w:t>.</w:t>
      </w:r>
    </w:p>
    <w:p w14:paraId="01D5DB13" w14:textId="77777777" w:rsidR="0010631C" w:rsidRPr="000C2DB9" w:rsidRDefault="0010631C" w:rsidP="0010631C">
      <w:pPr>
        <w:spacing w:before="120" w:after="120"/>
        <w:ind w:firstLine="720"/>
        <w:jc w:val="both"/>
        <w:rPr>
          <w:rFonts w:ascii="Times New Roman" w:hAnsi="Times New Roman"/>
          <w:bCs/>
          <w:iCs/>
          <w:color w:val="000000" w:themeColor="text1"/>
          <w:spacing w:val="-2"/>
          <w:szCs w:val="28"/>
          <w:lang w:val="nl-NL"/>
        </w:rPr>
      </w:pPr>
      <w:r w:rsidRPr="000C2DB9">
        <w:rPr>
          <w:rFonts w:ascii="Times New Roman" w:hAnsi="Times New Roman"/>
          <w:bCs/>
          <w:iCs/>
          <w:color w:val="000000" w:themeColor="text1"/>
          <w:spacing w:val="-2"/>
          <w:szCs w:val="28"/>
          <w:lang w:val="nl-NL"/>
        </w:rPr>
        <w:t xml:space="preserve">Đến nay, Sở Nội vụ  đã nhận được văn bản góp ý của các cơ quan, đơn vị, địa phương; các đơn vị, địa phương không gửi văn bản tham gia ý kiến được xem là đã hoàn toàn nhất trí với </w:t>
      </w:r>
      <w:r w:rsidRPr="000C2DB9">
        <w:rPr>
          <w:rFonts w:ascii="Times New Roman" w:hAnsi="Times New Roman"/>
          <w:szCs w:val="28"/>
          <w:lang w:val="nl-NL"/>
        </w:rPr>
        <w:t>hồ sơ dự thảo Nghị quyết ban hành quy định một số chính sách hỗ trợ người lao động của tỉnh Lào Cai đi làm việc ở nước ngoài theo hợp đồng giai đoạn 2026-2030</w:t>
      </w:r>
      <w:r w:rsidRPr="000C2DB9">
        <w:rPr>
          <w:rFonts w:ascii="Times New Roman" w:hAnsi="Times New Roman"/>
          <w:bCs/>
          <w:iCs/>
          <w:color w:val="000000" w:themeColor="text1"/>
          <w:spacing w:val="-2"/>
          <w:szCs w:val="28"/>
          <w:lang w:val="nl-NL"/>
        </w:rPr>
        <w:t>. Các đơn vị gửi văn bản tham gia ý kiến cụ thể như sau:</w:t>
      </w: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6216"/>
        <w:gridCol w:w="3276"/>
      </w:tblGrid>
      <w:tr w:rsidR="0010631C" w:rsidRPr="000C2DB9" w14:paraId="7CE8E057" w14:textId="77777777" w:rsidTr="0060565B">
        <w:trPr>
          <w:jc w:val="center"/>
        </w:trPr>
        <w:tc>
          <w:tcPr>
            <w:tcW w:w="586" w:type="dxa"/>
            <w:shd w:val="clear" w:color="auto" w:fill="auto"/>
            <w:vAlign w:val="center"/>
          </w:tcPr>
          <w:p w14:paraId="04422533" w14:textId="77777777" w:rsidR="0010631C" w:rsidRPr="000C2DB9" w:rsidRDefault="0010631C" w:rsidP="0060565B">
            <w:pPr>
              <w:tabs>
                <w:tab w:val="left" w:pos="0"/>
              </w:tabs>
              <w:jc w:val="center"/>
              <w:rPr>
                <w:rFonts w:ascii="Times New Roman" w:hAnsi="Times New Roman"/>
                <w:b/>
                <w:bCs/>
                <w:iCs/>
                <w:color w:val="000000" w:themeColor="text1"/>
                <w:spacing w:val="-2"/>
                <w:szCs w:val="28"/>
              </w:rPr>
            </w:pPr>
            <w:r w:rsidRPr="000C2DB9">
              <w:rPr>
                <w:rFonts w:ascii="Times New Roman" w:hAnsi="Times New Roman"/>
                <w:b/>
                <w:bCs/>
                <w:iCs/>
                <w:color w:val="000000" w:themeColor="text1"/>
                <w:spacing w:val="-2"/>
                <w:szCs w:val="28"/>
              </w:rPr>
              <w:t>TT</w:t>
            </w:r>
          </w:p>
        </w:tc>
        <w:tc>
          <w:tcPr>
            <w:tcW w:w="6216" w:type="dxa"/>
            <w:shd w:val="clear" w:color="auto" w:fill="auto"/>
            <w:vAlign w:val="center"/>
          </w:tcPr>
          <w:p w14:paraId="7899B8F8" w14:textId="77777777" w:rsidR="0010631C" w:rsidRPr="000C2DB9" w:rsidRDefault="0010631C" w:rsidP="0060565B">
            <w:pPr>
              <w:tabs>
                <w:tab w:val="left" w:pos="0"/>
              </w:tabs>
              <w:jc w:val="center"/>
              <w:rPr>
                <w:rFonts w:ascii="Times New Roman" w:hAnsi="Times New Roman"/>
                <w:b/>
                <w:bCs/>
                <w:iCs/>
                <w:color w:val="000000" w:themeColor="text1"/>
                <w:szCs w:val="28"/>
              </w:rPr>
            </w:pPr>
            <w:r w:rsidRPr="000C2DB9">
              <w:rPr>
                <w:rFonts w:ascii="Times New Roman" w:hAnsi="Times New Roman"/>
                <w:b/>
                <w:bCs/>
                <w:iCs/>
                <w:color w:val="000000" w:themeColor="text1"/>
                <w:szCs w:val="28"/>
              </w:rPr>
              <w:t>Cơ quan, đơn vị góp ý/</w:t>
            </w:r>
          </w:p>
          <w:p w14:paraId="3C59EFB4" w14:textId="77777777" w:rsidR="0010631C" w:rsidRPr="000C2DB9" w:rsidRDefault="0010631C" w:rsidP="0060565B">
            <w:pPr>
              <w:tabs>
                <w:tab w:val="left" w:pos="0"/>
              </w:tabs>
              <w:jc w:val="center"/>
              <w:rPr>
                <w:rFonts w:ascii="Times New Roman" w:hAnsi="Times New Roman"/>
                <w:b/>
                <w:bCs/>
                <w:iCs/>
                <w:color w:val="000000" w:themeColor="text1"/>
                <w:spacing w:val="-2"/>
                <w:szCs w:val="28"/>
              </w:rPr>
            </w:pPr>
            <w:r w:rsidRPr="000C2DB9">
              <w:rPr>
                <w:rFonts w:ascii="Times New Roman" w:hAnsi="Times New Roman"/>
                <w:b/>
                <w:bCs/>
                <w:iCs/>
                <w:color w:val="000000" w:themeColor="text1"/>
                <w:szCs w:val="28"/>
              </w:rPr>
              <w:t>Nội dung góp ý</w:t>
            </w:r>
          </w:p>
        </w:tc>
        <w:tc>
          <w:tcPr>
            <w:tcW w:w="3276" w:type="dxa"/>
            <w:shd w:val="clear" w:color="auto" w:fill="auto"/>
            <w:vAlign w:val="center"/>
          </w:tcPr>
          <w:p w14:paraId="614DB36A" w14:textId="77777777" w:rsidR="0010631C" w:rsidRPr="000C2DB9" w:rsidRDefault="0010631C" w:rsidP="0060565B">
            <w:pPr>
              <w:tabs>
                <w:tab w:val="left" w:pos="0"/>
              </w:tabs>
              <w:jc w:val="center"/>
              <w:rPr>
                <w:rFonts w:ascii="Times New Roman" w:hAnsi="Times New Roman"/>
                <w:b/>
                <w:bCs/>
                <w:iCs/>
                <w:color w:val="000000" w:themeColor="text1"/>
                <w:spacing w:val="-2"/>
                <w:szCs w:val="28"/>
              </w:rPr>
            </w:pPr>
            <w:r w:rsidRPr="000C2DB9">
              <w:rPr>
                <w:rFonts w:ascii="Times New Roman" w:hAnsi="Times New Roman"/>
                <w:b/>
                <w:bCs/>
                <w:iCs/>
                <w:color w:val="000000" w:themeColor="text1"/>
                <w:szCs w:val="28"/>
              </w:rPr>
              <w:t>Nội dung tiếp thu, chỉnh sửa, giải trình của Sở Nội vụ</w:t>
            </w:r>
          </w:p>
        </w:tc>
      </w:tr>
      <w:tr w:rsidR="0010631C" w:rsidRPr="000C2DB9" w14:paraId="2400970D" w14:textId="77777777" w:rsidTr="0060565B">
        <w:trPr>
          <w:jc w:val="center"/>
        </w:trPr>
        <w:tc>
          <w:tcPr>
            <w:tcW w:w="586" w:type="dxa"/>
            <w:shd w:val="clear" w:color="auto" w:fill="auto"/>
            <w:vAlign w:val="center"/>
          </w:tcPr>
          <w:p w14:paraId="0CF36CF5" w14:textId="77777777" w:rsidR="0010631C" w:rsidRPr="000C2DB9" w:rsidRDefault="0010631C" w:rsidP="0060565B">
            <w:pPr>
              <w:tabs>
                <w:tab w:val="left" w:pos="0"/>
              </w:tabs>
              <w:jc w:val="center"/>
              <w:rPr>
                <w:rFonts w:ascii="Times New Roman" w:hAnsi="Times New Roman"/>
                <w:b/>
                <w:bCs/>
                <w:iCs/>
                <w:color w:val="000000" w:themeColor="text1"/>
                <w:spacing w:val="-2"/>
                <w:szCs w:val="28"/>
              </w:rPr>
            </w:pPr>
            <w:r w:rsidRPr="000C2DB9">
              <w:rPr>
                <w:rFonts w:ascii="Times New Roman" w:hAnsi="Times New Roman"/>
                <w:b/>
                <w:bCs/>
                <w:iCs/>
                <w:color w:val="000000" w:themeColor="text1"/>
                <w:spacing w:val="-2"/>
                <w:szCs w:val="28"/>
              </w:rPr>
              <w:t>I</w:t>
            </w:r>
          </w:p>
        </w:tc>
        <w:tc>
          <w:tcPr>
            <w:tcW w:w="6216" w:type="dxa"/>
            <w:shd w:val="clear" w:color="auto" w:fill="auto"/>
            <w:vAlign w:val="center"/>
          </w:tcPr>
          <w:p w14:paraId="71A7B683" w14:textId="77777777" w:rsidR="0010631C" w:rsidRPr="000C2DB9" w:rsidRDefault="0010631C" w:rsidP="0060565B">
            <w:pPr>
              <w:tabs>
                <w:tab w:val="left" w:pos="0"/>
              </w:tabs>
              <w:rPr>
                <w:rFonts w:ascii="Times New Roman" w:hAnsi="Times New Roman"/>
                <w:b/>
                <w:bCs/>
                <w:iCs/>
                <w:color w:val="000000" w:themeColor="text1"/>
                <w:szCs w:val="28"/>
              </w:rPr>
            </w:pPr>
            <w:r w:rsidRPr="000C2DB9">
              <w:rPr>
                <w:rFonts w:ascii="Times New Roman" w:hAnsi="Times New Roman"/>
                <w:b/>
                <w:bCs/>
                <w:iCs/>
                <w:color w:val="000000" w:themeColor="text1"/>
                <w:szCs w:val="28"/>
              </w:rPr>
              <w:t>TỔNG HỢP CHUNG</w:t>
            </w:r>
          </w:p>
        </w:tc>
        <w:tc>
          <w:tcPr>
            <w:tcW w:w="3276" w:type="dxa"/>
            <w:shd w:val="clear" w:color="auto" w:fill="auto"/>
            <w:vAlign w:val="center"/>
          </w:tcPr>
          <w:p w14:paraId="4A11B2AE" w14:textId="77777777" w:rsidR="0010631C" w:rsidRPr="000C2DB9" w:rsidRDefault="0010631C" w:rsidP="0060565B">
            <w:pPr>
              <w:tabs>
                <w:tab w:val="left" w:pos="0"/>
              </w:tabs>
              <w:jc w:val="center"/>
              <w:rPr>
                <w:rFonts w:ascii="Times New Roman" w:hAnsi="Times New Roman"/>
                <w:b/>
                <w:bCs/>
                <w:iCs/>
                <w:color w:val="000000" w:themeColor="text1"/>
                <w:szCs w:val="28"/>
              </w:rPr>
            </w:pPr>
          </w:p>
        </w:tc>
      </w:tr>
      <w:tr w:rsidR="0010631C" w:rsidRPr="000C2DB9" w14:paraId="1819947A" w14:textId="77777777" w:rsidTr="0060565B">
        <w:trPr>
          <w:jc w:val="center"/>
        </w:trPr>
        <w:tc>
          <w:tcPr>
            <w:tcW w:w="586" w:type="dxa"/>
            <w:shd w:val="clear" w:color="auto" w:fill="auto"/>
            <w:vAlign w:val="center"/>
          </w:tcPr>
          <w:p w14:paraId="45AF9F65" w14:textId="77777777" w:rsidR="0010631C" w:rsidRPr="001A4129" w:rsidRDefault="0010631C" w:rsidP="0060565B">
            <w:pPr>
              <w:tabs>
                <w:tab w:val="left" w:pos="0"/>
              </w:tabs>
              <w:jc w:val="center"/>
              <w:rPr>
                <w:rFonts w:ascii="Times New Roman" w:hAnsi="Times New Roman"/>
                <w:iCs/>
                <w:color w:val="000000" w:themeColor="text1"/>
                <w:spacing w:val="-2"/>
                <w:szCs w:val="28"/>
              </w:rPr>
            </w:pPr>
          </w:p>
        </w:tc>
        <w:tc>
          <w:tcPr>
            <w:tcW w:w="9492" w:type="dxa"/>
            <w:gridSpan w:val="2"/>
            <w:shd w:val="clear" w:color="auto" w:fill="auto"/>
            <w:vAlign w:val="center"/>
          </w:tcPr>
          <w:p w14:paraId="7D82BF14" w14:textId="77777777" w:rsidR="0010631C" w:rsidRPr="001A4129" w:rsidRDefault="0010631C" w:rsidP="0060565B">
            <w:pPr>
              <w:tabs>
                <w:tab w:val="left" w:pos="0"/>
              </w:tabs>
              <w:jc w:val="both"/>
              <w:rPr>
                <w:rFonts w:ascii="Times New Roman" w:hAnsi="Times New Roman"/>
                <w:iCs/>
                <w:color w:val="000000" w:themeColor="text1"/>
                <w:szCs w:val="28"/>
              </w:rPr>
            </w:pPr>
            <w:r w:rsidRPr="001A4129">
              <w:rPr>
                <w:rFonts w:ascii="Times New Roman" w:hAnsi="Times New Roman"/>
                <w:iCs/>
                <w:color w:val="000000" w:themeColor="text1"/>
                <w:szCs w:val="28"/>
              </w:rPr>
              <w:t>- Tổng số đơn vị gửi văn bản xin ý kiến: 1</w:t>
            </w:r>
            <w:r w:rsidRPr="001A4129">
              <w:rPr>
                <w:rFonts w:ascii="Times New Roman" w:hAnsi="Times New Roman"/>
                <w:iCs/>
                <w:color w:val="000000" w:themeColor="text1"/>
                <w:szCs w:val="28"/>
                <w:lang w:val="vi-VN"/>
              </w:rPr>
              <w:t>0</w:t>
            </w:r>
            <w:r w:rsidRPr="001A4129">
              <w:rPr>
                <w:rFonts w:ascii="Times New Roman" w:hAnsi="Times New Roman"/>
                <w:iCs/>
                <w:color w:val="000000" w:themeColor="text1"/>
                <w:szCs w:val="28"/>
              </w:rPr>
              <w:t>3 đơn vị</w:t>
            </w:r>
          </w:p>
          <w:p w14:paraId="1BE956DB" w14:textId="77777777" w:rsidR="0010631C" w:rsidRPr="001A4129" w:rsidRDefault="0010631C" w:rsidP="0060565B">
            <w:pPr>
              <w:tabs>
                <w:tab w:val="left" w:pos="0"/>
              </w:tabs>
              <w:jc w:val="both"/>
              <w:rPr>
                <w:rFonts w:ascii="Times New Roman" w:hAnsi="Times New Roman"/>
                <w:iCs/>
                <w:color w:val="000000" w:themeColor="text1"/>
                <w:szCs w:val="28"/>
                <w:lang w:val="vi-VN"/>
              </w:rPr>
            </w:pPr>
            <w:r w:rsidRPr="001A4129">
              <w:rPr>
                <w:rFonts w:ascii="Times New Roman" w:hAnsi="Times New Roman"/>
                <w:iCs/>
                <w:color w:val="000000" w:themeColor="text1"/>
                <w:szCs w:val="28"/>
              </w:rPr>
              <w:t xml:space="preserve">- Số đơn vị có văn bản tham gia ý kiến: Có </w:t>
            </w:r>
            <w:r>
              <w:rPr>
                <w:rFonts w:ascii="Times New Roman" w:hAnsi="Times New Roman"/>
                <w:iCs/>
                <w:color w:val="000000" w:themeColor="text1"/>
                <w:szCs w:val="28"/>
              </w:rPr>
              <w:t>28</w:t>
            </w:r>
            <w:r w:rsidRPr="001A4129">
              <w:rPr>
                <w:rFonts w:ascii="Times New Roman" w:hAnsi="Times New Roman"/>
                <w:iCs/>
                <w:szCs w:val="28"/>
              </w:rPr>
              <w:t xml:space="preserve"> </w:t>
            </w:r>
            <w:r w:rsidRPr="001A4129">
              <w:rPr>
                <w:rFonts w:ascii="Times New Roman" w:hAnsi="Times New Roman"/>
                <w:iCs/>
                <w:color w:val="000000" w:themeColor="text1"/>
                <w:szCs w:val="28"/>
              </w:rPr>
              <w:t xml:space="preserve">ý kiến tham gia, trong đó: </w:t>
            </w:r>
          </w:p>
          <w:p w14:paraId="61B5DB4F" w14:textId="4A4A583C" w:rsidR="0010631C" w:rsidRPr="001A4129" w:rsidRDefault="0010631C" w:rsidP="0060565B">
            <w:pPr>
              <w:tabs>
                <w:tab w:val="left" w:pos="0"/>
              </w:tabs>
              <w:jc w:val="both"/>
              <w:rPr>
                <w:rFonts w:ascii="Times New Roman" w:hAnsi="Times New Roman"/>
                <w:iCs/>
                <w:color w:val="000000" w:themeColor="text1"/>
                <w:szCs w:val="28"/>
              </w:rPr>
            </w:pPr>
            <w:r w:rsidRPr="001A4129">
              <w:rPr>
                <w:rFonts w:ascii="Times New Roman" w:hAnsi="Times New Roman"/>
                <w:iCs/>
                <w:color w:val="000000" w:themeColor="text1"/>
                <w:szCs w:val="28"/>
                <w:lang w:val="vi-VN"/>
              </w:rPr>
              <w:t>+</w:t>
            </w:r>
            <w:r w:rsidRPr="001A4129">
              <w:rPr>
                <w:rFonts w:ascii="Times New Roman" w:hAnsi="Times New Roman"/>
                <w:iCs/>
                <w:color w:val="000000" w:themeColor="text1"/>
                <w:szCs w:val="28"/>
              </w:rPr>
              <w:t xml:space="preserve"> Sở, </w:t>
            </w:r>
            <w:r w:rsidRPr="001A4129">
              <w:rPr>
                <w:rFonts w:ascii="Times New Roman" w:hAnsi="Times New Roman"/>
                <w:iCs/>
                <w:color w:val="000000" w:themeColor="text1"/>
                <w:szCs w:val="28"/>
                <w:lang w:val="vi-VN"/>
              </w:rPr>
              <w:t>n</w:t>
            </w:r>
            <w:r w:rsidRPr="001A4129">
              <w:rPr>
                <w:rFonts w:ascii="Times New Roman" w:hAnsi="Times New Roman"/>
                <w:iCs/>
                <w:color w:val="000000" w:themeColor="text1"/>
                <w:szCs w:val="28"/>
              </w:rPr>
              <w:t xml:space="preserve">gành: </w:t>
            </w:r>
            <w:r>
              <w:rPr>
                <w:rFonts w:ascii="Times New Roman" w:hAnsi="Times New Roman"/>
                <w:iCs/>
                <w:color w:val="000000" w:themeColor="text1"/>
                <w:szCs w:val="28"/>
              </w:rPr>
              <w:t>Có ý kiến tham gia của</w:t>
            </w:r>
            <w:r w:rsidRPr="001A4129">
              <w:rPr>
                <w:rFonts w:ascii="Times New Roman" w:hAnsi="Times New Roman"/>
                <w:iCs/>
                <w:color w:val="000000" w:themeColor="text1"/>
                <w:szCs w:val="28"/>
              </w:rPr>
              <w:t xml:space="preserve"> Sở Tài chính,</w:t>
            </w:r>
            <w:r w:rsidRPr="001A4129">
              <w:rPr>
                <w:rFonts w:ascii="Times New Roman" w:hAnsi="Times New Roman"/>
                <w:iCs/>
                <w:szCs w:val="28"/>
              </w:rPr>
              <w:t xml:space="preserve"> Sở Tư </w:t>
            </w:r>
            <w:r>
              <w:rPr>
                <w:rFonts w:ascii="Times New Roman" w:hAnsi="Times New Roman"/>
                <w:iCs/>
                <w:szCs w:val="28"/>
              </w:rPr>
              <w:t>p</w:t>
            </w:r>
            <w:r w:rsidRPr="001A4129">
              <w:rPr>
                <w:rFonts w:ascii="Times New Roman" w:hAnsi="Times New Roman"/>
                <w:iCs/>
                <w:szCs w:val="28"/>
              </w:rPr>
              <w:t>háp</w:t>
            </w:r>
            <w:r>
              <w:rPr>
                <w:rFonts w:ascii="Times New Roman" w:hAnsi="Times New Roman"/>
                <w:iCs/>
                <w:szCs w:val="28"/>
              </w:rPr>
              <w:t>. Riêng</w:t>
            </w:r>
            <w:r>
              <w:rPr>
                <w:rFonts w:ascii="Times New Roman" w:hAnsi="Times New Roman"/>
                <w:iCs/>
                <w:color w:val="000000" w:themeColor="text1"/>
                <w:szCs w:val="28"/>
              </w:rPr>
              <w:t xml:space="preserve"> Ngân hàng chính sách xã hội nhất trí với các quy định về vay vốn, không tham gia nội dung khác</w:t>
            </w:r>
            <w:r w:rsidRPr="001A4129">
              <w:rPr>
                <w:rFonts w:ascii="Times New Roman" w:hAnsi="Times New Roman"/>
                <w:iCs/>
                <w:color w:val="000000" w:themeColor="text1"/>
                <w:szCs w:val="28"/>
              </w:rPr>
              <w:t>.</w:t>
            </w:r>
          </w:p>
          <w:p w14:paraId="18AB580B" w14:textId="77777777" w:rsidR="0010631C" w:rsidRPr="001A4129" w:rsidRDefault="0010631C" w:rsidP="0060565B">
            <w:pPr>
              <w:tabs>
                <w:tab w:val="left" w:pos="0"/>
              </w:tabs>
              <w:jc w:val="both"/>
              <w:rPr>
                <w:rFonts w:ascii="Times New Roman" w:hAnsi="Times New Roman"/>
                <w:iCs/>
                <w:color w:val="000000" w:themeColor="text1"/>
                <w:szCs w:val="28"/>
              </w:rPr>
            </w:pPr>
            <w:r w:rsidRPr="001A4129">
              <w:rPr>
                <w:rFonts w:ascii="Times New Roman" w:hAnsi="Times New Roman"/>
                <w:iCs/>
                <w:color w:val="000000" w:themeColor="text1"/>
                <w:szCs w:val="28"/>
                <w:lang w:val="vi-VN"/>
              </w:rPr>
              <w:t xml:space="preserve">+ </w:t>
            </w:r>
            <w:r w:rsidRPr="001A4129">
              <w:rPr>
                <w:rFonts w:ascii="Times New Roman" w:hAnsi="Times New Roman"/>
                <w:iCs/>
                <w:color w:val="000000" w:themeColor="text1"/>
                <w:szCs w:val="28"/>
              </w:rPr>
              <w:t xml:space="preserve">UBND các xã, phường: </w:t>
            </w:r>
            <w:r>
              <w:rPr>
                <w:rFonts w:ascii="Times New Roman" w:hAnsi="Times New Roman"/>
                <w:iCs/>
                <w:color w:val="000000" w:themeColor="text1"/>
                <w:szCs w:val="28"/>
              </w:rPr>
              <w:t xml:space="preserve">30 </w:t>
            </w:r>
            <w:r w:rsidRPr="001A4129">
              <w:rPr>
                <w:rFonts w:ascii="Times New Roman" w:hAnsi="Times New Roman"/>
                <w:iCs/>
                <w:color w:val="000000" w:themeColor="text1"/>
                <w:szCs w:val="28"/>
              </w:rPr>
              <w:t>ý kiến (</w:t>
            </w:r>
            <w:r>
              <w:rPr>
                <w:rFonts w:ascii="Times New Roman" w:hAnsi="Times New Roman"/>
                <w:iCs/>
                <w:color w:val="000000" w:themeColor="text1"/>
                <w:szCs w:val="28"/>
              </w:rPr>
              <w:t>30</w:t>
            </w:r>
            <w:r w:rsidRPr="001A4129">
              <w:rPr>
                <w:rFonts w:ascii="Times New Roman" w:hAnsi="Times New Roman"/>
                <w:iCs/>
                <w:color w:val="000000" w:themeColor="text1"/>
                <w:szCs w:val="28"/>
                <w:lang w:val="vi-VN"/>
              </w:rPr>
              <w:t xml:space="preserve"> </w:t>
            </w:r>
            <w:r w:rsidRPr="001A4129">
              <w:rPr>
                <w:rFonts w:ascii="Times New Roman" w:hAnsi="Times New Roman"/>
                <w:iCs/>
                <w:color w:val="000000" w:themeColor="text1"/>
                <w:szCs w:val="28"/>
              </w:rPr>
              <w:t>ý kiến tham gia, trong đó</w:t>
            </w:r>
            <w:r w:rsidRPr="001A4129">
              <w:rPr>
                <w:rFonts w:ascii="Times New Roman" w:hAnsi="Times New Roman"/>
                <w:iCs/>
                <w:color w:val="000000" w:themeColor="text1"/>
                <w:szCs w:val="28"/>
                <w:lang w:val="vi-VN"/>
              </w:rPr>
              <w:t xml:space="preserve">: </w:t>
            </w:r>
            <w:r>
              <w:rPr>
                <w:rFonts w:ascii="Times New Roman" w:hAnsi="Times New Roman"/>
                <w:iCs/>
                <w:color w:val="000000" w:themeColor="text1"/>
                <w:szCs w:val="28"/>
              </w:rPr>
              <w:t>29</w:t>
            </w:r>
            <w:r w:rsidRPr="001A4129">
              <w:rPr>
                <w:rFonts w:ascii="Times New Roman" w:hAnsi="Times New Roman"/>
                <w:iCs/>
                <w:color w:val="000000" w:themeColor="text1"/>
                <w:szCs w:val="28"/>
                <w:lang w:val="vi-VN"/>
              </w:rPr>
              <w:t xml:space="preserve"> ý kiến nhất trí dự thảo; 01 ý kiến tham gia).</w:t>
            </w:r>
          </w:p>
          <w:p w14:paraId="005D5885" w14:textId="0CF75981" w:rsidR="0010631C" w:rsidRPr="001A4129" w:rsidRDefault="0010631C" w:rsidP="0010631C">
            <w:pPr>
              <w:tabs>
                <w:tab w:val="left" w:pos="0"/>
              </w:tabs>
              <w:jc w:val="both"/>
              <w:rPr>
                <w:rFonts w:ascii="Times New Roman" w:hAnsi="Times New Roman"/>
                <w:b/>
                <w:bCs/>
                <w:iCs/>
                <w:color w:val="000000" w:themeColor="text1"/>
                <w:szCs w:val="28"/>
              </w:rPr>
            </w:pPr>
            <w:r w:rsidRPr="001A4129">
              <w:rPr>
                <w:rFonts w:ascii="Times New Roman" w:hAnsi="Times New Roman"/>
                <w:iCs/>
                <w:color w:val="000000" w:themeColor="text1"/>
                <w:szCs w:val="28"/>
              </w:rPr>
              <w:t xml:space="preserve">- Số đơn vị chưa có ý kiến tham gia: </w:t>
            </w:r>
            <w:r>
              <w:rPr>
                <w:rFonts w:ascii="Times New Roman" w:hAnsi="Times New Roman"/>
                <w:iCs/>
                <w:color w:val="000000" w:themeColor="text1"/>
                <w:szCs w:val="28"/>
              </w:rPr>
              <w:t>72</w:t>
            </w:r>
            <w:r w:rsidRPr="001A4129">
              <w:rPr>
                <w:rFonts w:ascii="Times New Roman" w:hAnsi="Times New Roman"/>
                <w:iCs/>
                <w:color w:val="000000" w:themeColor="text1"/>
                <w:szCs w:val="28"/>
              </w:rPr>
              <w:t xml:space="preserve"> đơn vị</w:t>
            </w:r>
            <w:r>
              <w:rPr>
                <w:rFonts w:ascii="Times New Roman" w:hAnsi="Times New Roman"/>
                <w:iCs/>
                <w:color w:val="000000" w:themeColor="text1"/>
                <w:szCs w:val="28"/>
              </w:rPr>
              <w:t xml:space="preserve"> (là UBND các xã, phường) </w:t>
            </w:r>
          </w:p>
        </w:tc>
      </w:tr>
      <w:tr w:rsidR="0010631C" w:rsidRPr="000C2DB9" w14:paraId="039E57BC" w14:textId="77777777" w:rsidTr="00830838">
        <w:trPr>
          <w:trHeight w:val="436"/>
          <w:jc w:val="center"/>
        </w:trPr>
        <w:tc>
          <w:tcPr>
            <w:tcW w:w="586" w:type="dxa"/>
            <w:shd w:val="clear" w:color="auto" w:fill="auto"/>
            <w:vAlign w:val="center"/>
          </w:tcPr>
          <w:p w14:paraId="2861BB9A" w14:textId="77777777" w:rsidR="0010631C" w:rsidRPr="000C2DB9" w:rsidRDefault="0010631C" w:rsidP="0060565B">
            <w:pPr>
              <w:tabs>
                <w:tab w:val="left" w:pos="0"/>
              </w:tabs>
              <w:jc w:val="center"/>
              <w:rPr>
                <w:rFonts w:ascii="Times New Roman" w:hAnsi="Times New Roman"/>
                <w:b/>
                <w:bCs/>
                <w:iCs/>
                <w:color w:val="000000" w:themeColor="text1"/>
                <w:spacing w:val="-2"/>
                <w:szCs w:val="28"/>
              </w:rPr>
            </w:pPr>
            <w:r w:rsidRPr="000C2DB9">
              <w:rPr>
                <w:rFonts w:ascii="Times New Roman" w:hAnsi="Times New Roman"/>
                <w:b/>
                <w:bCs/>
                <w:iCs/>
                <w:color w:val="000000" w:themeColor="text1"/>
                <w:spacing w:val="-2"/>
                <w:szCs w:val="28"/>
              </w:rPr>
              <w:t>II</w:t>
            </w:r>
          </w:p>
        </w:tc>
        <w:tc>
          <w:tcPr>
            <w:tcW w:w="9492" w:type="dxa"/>
            <w:gridSpan w:val="2"/>
            <w:shd w:val="clear" w:color="auto" w:fill="auto"/>
            <w:vAlign w:val="center"/>
          </w:tcPr>
          <w:p w14:paraId="2D21C564" w14:textId="60E8599F" w:rsidR="0010631C" w:rsidRPr="000C2DB9" w:rsidRDefault="0010631C" w:rsidP="0060565B">
            <w:pPr>
              <w:tabs>
                <w:tab w:val="left" w:pos="0"/>
              </w:tabs>
              <w:jc w:val="center"/>
              <w:rPr>
                <w:rFonts w:ascii="Times New Roman" w:hAnsi="Times New Roman"/>
                <w:b/>
                <w:bCs/>
                <w:iCs/>
                <w:color w:val="000000" w:themeColor="text1"/>
                <w:szCs w:val="28"/>
              </w:rPr>
            </w:pPr>
            <w:r w:rsidRPr="000C2DB9">
              <w:rPr>
                <w:rFonts w:ascii="Times New Roman" w:hAnsi="Times New Roman"/>
                <w:b/>
                <w:bCs/>
                <w:iCs/>
                <w:color w:val="000000" w:themeColor="text1"/>
                <w:szCs w:val="28"/>
              </w:rPr>
              <w:t>Ý KIẾN THAM GIA CỦA CÁC SỞ, NGÀNH, ĐỊA PHƯƠNG</w:t>
            </w:r>
          </w:p>
        </w:tc>
      </w:tr>
      <w:tr w:rsidR="0010631C" w:rsidRPr="000C2DB9" w14:paraId="7D9E67A8" w14:textId="77777777" w:rsidTr="0060565B">
        <w:trPr>
          <w:jc w:val="center"/>
        </w:trPr>
        <w:tc>
          <w:tcPr>
            <w:tcW w:w="586" w:type="dxa"/>
            <w:shd w:val="clear" w:color="auto" w:fill="auto"/>
            <w:vAlign w:val="center"/>
          </w:tcPr>
          <w:p w14:paraId="6C9888EF" w14:textId="77777777" w:rsidR="0010631C" w:rsidRPr="000C2DB9" w:rsidRDefault="0010631C" w:rsidP="0060565B">
            <w:pPr>
              <w:tabs>
                <w:tab w:val="left" w:pos="0"/>
              </w:tabs>
              <w:jc w:val="center"/>
              <w:rPr>
                <w:rFonts w:ascii="Times New Roman" w:hAnsi="Times New Roman"/>
                <w:b/>
                <w:bCs/>
                <w:iCs/>
                <w:color w:val="000000" w:themeColor="text1"/>
                <w:spacing w:val="-2"/>
                <w:szCs w:val="28"/>
              </w:rPr>
            </w:pPr>
            <w:r w:rsidRPr="000C2DB9">
              <w:rPr>
                <w:rFonts w:ascii="Times New Roman" w:hAnsi="Times New Roman"/>
                <w:b/>
                <w:bCs/>
                <w:iCs/>
                <w:color w:val="000000" w:themeColor="text1"/>
                <w:spacing w:val="-2"/>
                <w:szCs w:val="28"/>
              </w:rPr>
              <w:t>1</w:t>
            </w:r>
          </w:p>
        </w:tc>
        <w:tc>
          <w:tcPr>
            <w:tcW w:w="6216" w:type="dxa"/>
            <w:shd w:val="clear" w:color="auto" w:fill="auto"/>
            <w:vAlign w:val="center"/>
          </w:tcPr>
          <w:p w14:paraId="32CA1729" w14:textId="77777777" w:rsidR="0010631C" w:rsidRPr="000C2DB9" w:rsidRDefault="0010631C" w:rsidP="0060565B">
            <w:pPr>
              <w:tabs>
                <w:tab w:val="left" w:pos="0"/>
              </w:tabs>
              <w:jc w:val="both"/>
              <w:rPr>
                <w:rFonts w:ascii="Times New Roman" w:hAnsi="Times New Roman"/>
                <w:b/>
                <w:color w:val="000000" w:themeColor="text1"/>
                <w:szCs w:val="28"/>
              </w:rPr>
            </w:pPr>
            <w:r w:rsidRPr="000C2DB9">
              <w:rPr>
                <w:rFonts w:ascii="Times New Roman" w:hAnsi="Times New Roman"/>
                <w:b/>
                <w:color w:val="000000" w:themeColor="text1"/>
                <w:szCs w:val="28"/>
              </w:rPr>
              <w:t xml:space="preserve">Sở Tài </w:t>
            </w:r>
            <w:r>
              <w:rPr>
                <w:rFonts w:ascii="Times New Roman" w:hAnsi="Times New Roman"/>
                <w:b/>
                <w:color w:val="000000" w:themeColor="text1"/>
                <w:szCs w:val="28"/>
              </w:rPr>
              <w:t>c</w:t>
            </w:r>
            <w:r w:rsidRPr="000C2DB9">
              <w:rPr>
                <w:rFonts w:ascii="Times New Roman" w:hAnsi="Times New Roman"/>
                <w:b/>
                <w:color w:val="000000" w:themeColor="text1"/>
                <w:szCs w:val="28"/>
              </w:rPr>
              <w:t>hính</w:t>
            </w:r>
          </w:p>
        </w:tc>
        <w:tc>
          <w:tcPr>
            <w:tcW w:w="3276" w:type="dxa"/>
            <w:shd w:val="clear" w:color="auto" w:fill="auto"/>
            <w:vAlign w:val="center"/>
          </w:tcPr>
          <w:p w14:paraId="0DE74DC0" w14:textId="77777777" w:rsidR="0010631C" w:rsidRPr="000C2DB9" w:rsidRDefault="0010631C" w:rsidP="0060565B">
            <w:pPr>
              <w:tabs>
                <w:tab w:val="left" w:pos="0"/>
              </w:tabs>
              <w:jc w:val="both"/>
              <w:rPr>
                <w:rFonts w:ascii="Times New Roman" w:hAnsi="Times New Roman"/>
                <w:b/>
                <w:bCs/>
                <w:iCs/>
                <w:color w:val="000000" w:themeColor="text1"/>
                <w:szCs w:val="28"/>
              </w:rPr>
            </w:pPr>
          </w:p>
        </w:tc>
      </w:tr>
      <w:tr w:rsidR="0010631C" w:rsidRPr="000C2DB9" w14:paraId="0A94B0EA" w14:textId="77777777" w:rsidTr="0060565B">
        <w:trPr>
          <w:jc w:val="center"/>
        </w:trPr>
        <w:tc>
          <w:tcPr>
            <w:tcW w:w="586" w:type="dxa"/>
            <w:shd w:val="clear" w:color="auto" w:fill="auto"/>
            <w:vAlign w:val="center"/>
          </w:tcPr>
          <w:p w14:paraId="40FB9EFA" w14:textId="77777777" w:rsidR="0010631C" w:rsidRPr="000C2DB9" w:rsidRDefault="0010631C" w:rsidP="0060565B">
            <w:pPr>
              <w:tabs>
                <w:tab w:val="left" w:pos="0"/>
              </w:tabs>
              <w:jc w:val="center"/>
              <w:rPr>
                <w:rFonts w:ascii="Times New Roman" w:hAnsi="Times New Roman"/>
                <w:iCs/>
                <w:color w:val="000000" w:themeColor="text1"/>
                <w:spacing w:val="-2"/>
                <w:szCs w:val="28"/>
              </w:rPr>
            </w:pPr>
            <w:r w:rsidRPr="000C2DB9">
              <w:rPr>
                <w:rFonts w:ascii="Times New Roman" w:hAnsi="Times New Roman"/>
                <w:iCs/>
                <w:color w:val="000000" w:themeColor="text1"/>
                <w:spacing w:val="-2"/>
                <w:szCs w:val="28"/>
              </w:rPr>
              <w:t>1.1</w:t>
            </w:r>
          </w:p>
        </w:tc>
        <w:tc>
          <w:tcPr>
            <w:tcW w:w="6216" w:type="dxa"/>
            <w:shd w:val="clear" w:color="auto" w:fill="auto"/>
            <w:vAlign w:val="center"/>
          </w:tcPr>
          <w:p w14:paraId="100EBBE8" w14:textId="77777777" w:rsidR="0010631C" w:rsidRPr="000C2DB9" w:rsidRDefault="0010631C" w:rsidP="0060565B">
            <w:pPr>
              <w:tabs>
                <w:tab w:val="left" w:pos="0"/>
              </w:tabs>
              <w:jc w:val="both"/>
              <w:rPr>
                <w:rFonts w:ascii="Times New Roman" w:hAnsi="Times New Roman"/>
                <w:b/>
                <w:bCs/>
                <w:color w:val="000000" w:themeColor="text1"/>
                <w:szCs w:val="28"/>
              </w:rPr>
            </w:pPr>
            <w:r w:rsidRPr="000C2DB9">
              <w:rPr>
                <w:rFonts w:ascii="Times New Roman" w:hAnsi="Times New Roman"/>
                <w:b/>
                <w:bCs/>
                <w:color w:val="000000" w:themeColor="text1"/>
                <w:szCs w:val="28"/>
              </w:rPr>
              <w:t xml:space="preserve">Đối với dự thảo Nghị quyết </w:t>
            </w:r>
          </w:p>
        </w:tc>
        <w:tc>
          <w:tcPr>
            <w:tcW w:w="3276" w:type="dxa"/>
            <w:shd w:val="clear" w:color="auto" w:fill="auto"/>
            <w:vAlign w:val="center"/>
          </w:tcPr>
          <w:p w14:paraId="204B7A04" w14:textId="77777777" w:rsidR="0010631C" w:rsidRPr="000C2DB9" w:rsidRDefault="0010631C" w:rsidP="0060565B">
            <w:pPr>
              <w:rPr>
                <w:rFonts w:ascii="Times New Roman" w:hAnsi="Times New Roman"/>
                <w:color w:val="000000" w:themeColor="text1"/>
                <w:szCs w:val="28"/>
              </w:rPr>
            </w:pPr>
          </w:p>
        </w:tc>
      </w:tr>
      <w:tr w:rsidR="0010631C" w:rsidRPr="000C2DB9" w14:paraId="41FDCB5D" w14:textId="77777777" w:rsidTr="0060565B">
        <w:trPr>
          <w:jc w:val="center"/>
        </w:trPr>
        <w:tc>
          <w:tcPr>
            <w:tcW w:w="586" w:type="dxa"/>
            <w:shd w:val="clear" w:color="auto" w:fill="auto"/>
            <w:vAlign w:val="center"/>
          </w:tcPr>
          <w:p w14:paraId="0553C319" w14:textId="77777777" w:rsidR="0010631C" w:rsidRPr="000C2DB9" w:rsidRDefault="0010631C" w:rsidP="0060565B">
            <w:pPr>
              <w:tabs>
                <w:tab w:val="left" w:pos="0"/>
              </w:tabs>
              <w:jc w:val="center"/>
              <w:rPr>
                <w:rFonts w:ascii="Times New Roman" w:hAnsi="Times New Roman"/>
                <w:iCs/>
                <w:color w:val="000000" w:themeColor="text1"/>
                <w:spacing w:val="-2"/>
                <w:szCs w:val="28"/>
              </w:rPr>
            </w:pPr>
          </w:p>
        </w:tc>
        <w:tc>
          <w:tcPr>
            <w:tcW w:w="6216" w:type="dxa"/>
            <w:shd w:val="clear" w:color="auto" w:fill="auto"/>
            <w:vAlign w:val="center"/>
          </w:tcPr>
          <w:p w14:paraId="7970517F" w14:textId="77777777" w:rsidR="0010631C" w:rsidRPr="00E45493" w:rsidRDefault="0010631C" w:rsidP="0060565B">
            <w:pPr>
              <w:spacing w:before="120" w:line="340" w:lineRule="exact"/>
              <w:ind w:right="-113"/>
              <w:jc w:val="both"/>
              <w:rPr>
                <w:rFonts w:ascii="Times New Roman" w:hAnsi="Times New Roman"/>
                <w:szCs w:val="28"/>
              </w:rPr>
            </w:pPr>
            <w:r w:rsidRPr="000C2DB9">
              <w:rPr>
                <w:rFonts w:ascii="Times New Roman" w:hAnsi="Times New Roman"/>
                <w:bCs/>
                <w:szCs w:val="28"/>
              </w:rPr>
              <w:t>- Tại phần căn cứ:</w:t>
            </w:r>
            <w:r w:rsidRPr="000C2DB9">
              <w:rPr>
                <w:rFonts w:ascii="Times New Roman" w:hAnsi="Times New Roman"/>
                <w:b/>
                <w:bCs/>
                <w:szCs w:val="28"/>
              </w:rPr>
              <w:t xml:space="preserve"> </w:t>
            </w:r>
            <w:r w:rsidRPr="000C2DB9">
              <w:rPr>
                <w:rFonts w:ascii="Times New Roman" w:hAnsi="Times New Roman"/>
                <w:bCs/>
                <w:szCs w:val="28"/>
              </w:rPr>
              <w:t>Đề nghị cơ quan soạn thảo sắp xếp lại theo thứ tự văn bản quy phạm pháp luật có hiệu lực pháp lý từ trung ương đến địa phương và bổ sung thêm căn cứ pháp lý như sau:</w:t>
            </w:r>
          </w:p>
          <w:p w14:paraId="64F376E9" w14:textId="77777777" w:rsidR="0010631C" w:rsidRPr="000C2DB9" w:rsidRDefault="0010631C" w:rsidP="0060565B">
            <w:pPr>
              <w:spacing w:before="120" w:line="340" w:lineRule="exact"/>
              <w:ind w:right="-113"/>
              <w:jc w:val="both"/>
              <w:rPr>
                <w:rFonts w:ascii="Times New Roman" w:hAnsi="Times New Roman"/>
                <w:szCs w:val="28"/>
              </w:rPr>
            </w:pPr>
            <w:r w:rsidRPr="000C2DB9">
              <w:rPr>
                <w:rFonts w:ascii="Times New Roman" w:hAnsi="Times New Roman"/>
                <w:szCs w:val="28"/>
              </w:rPr>
              <w:t xml:space="preserve">+ Luật sửa đổi, bổ sung một số điều của Luật Chứng khoán, Luật Kế toán, Luật Kiểm toán độc lập, Luật Ngân sách nhà nước, Luật Quản lý, sử dụng tài sản </w:t>
            </w:r>
            <w:r w:rsidRPr="000C2DB9">
              <w:rPr>
                <w:rFonts w:ascii="Times New Roman" w:hAnsi="Times New Roman"/>
                <w:szCs w:val="28"/>
              </w:rPr>
              <w:lastRenderedPageBreak/>
              <w:t>công, Luật Quản lý thuế, Luật Thuế thu nhập cá nhân, Luật Dự trữ quốc gia, Luật Xử lý vi phạm hành chính ngày 29/11/2024.</w:t>
            </w:r>
          </w:p>
          <w:p w14:paraId="6B25B98F" w14:textId="77777777" w:rsidR="0010631C" w:rsidRPr="000C2DB9" w:rsidRDefault="0010631C" w:rsidP="0060565B">
            <w:pPr>
              <w:spacing w:before="120" w:line="340" w:lineRule="exact"/>
              <w:ind w:right="-113"/>
              <w:jc w:val="both"/>
              <w:rPr>
                <w:rFonts w:ascii="Times New Roman" w:hAnsi="Times New Roman"/>
                <w:szCs w:val="28"/>
              </w:rPr>
            </w:pPr>
            <w:r w:rsidRPr="000C2DB9">
              <w:rPr>
                <w:rFonts w:ascii="Times New Roman" w:hAnsi="Times New Roman"/>
                <w:szCs w:val="28"/>
              </w:rPr>
              <w:t xml:space="preserve">+ Nghị quyết số 59/NQ-CP ngày 27/4/2020 của Chính phủ về tiếp tục thí điểm thực hiện người lao động đi làm việc thời vụ tại Hàn Quốc theo hình thức hợp tác giữa địa phương của hai nước; </w:t>
            </w:r>
          </w:p>
          <w:p w14:paraId="214C98E3" w14:textId="77777777" w:rsidR="0010631C" w:rsidRPr="000C2DB9" w:rsidRDefault="0010631C" w:rsidP="0060565B">
            <w:pPr>
              <w:tabs>
                <w:tab w:val="left" w:pos="0"/>
              </w:tabs>
              <w:jc w:val="both"/>
              <w:rPr>
                <w:rFonts w:ascii="Times New Roman" w:hAnsi="Times New Roman"/>
                <w:b/>
                <w:bCs/>
                <w:color w:val="000000" w:themeColor="text1"/>
                <w:szCs w:val="28"/>
              </w:rPr>
            </w:pPr>
          </w:p>
        </w:tc>
        <w:tc>
          <w:tcPr>
            <w:tcW w:w="3276" w:type="dxa"/>
            <w:shd w:val="clear" w:color="auto" w:fill="auto"/>
            <w:vAlign w:val="center"/>
          </w:tcPr>
          <w:p w14:paraId="129212B6" w14:textId="77777777" w:rsidR="0010631C" w:rsidRDefault="0010631C" w:rsidP="0010631C">
            <w:pPr>
              <w:spacing w:before="120"/>
              <w:jc w:val="both"/>
              <w:rPr>
                <w:rFonts w:ascii="Times New Roman" w:hAnsi="Times New Roman"/>
                <w:iCs/>
                <w:color w:val="000000" w:themeColor="text1"/>
                <w:szCs w:val="28"/>
              </w:rPr>
            </w:pPr>
            <w:r>
              <w:rPr>
                <w:rFonts w:ascii="Times New Roman" w:hAnsi="Times New Roman"/>
                <w:iCs/>
                <w:color w:val="000000" w:themeColor="text1"/>
                <w:szCs w:val="28"/>
              </w:rPr>
              <w:lastRenderedPageBreak/>
              <w:t>Tiếp thu, chỉnh sửa, bổ sung một số VBQPPL</w:t>
            </w:r>
          </w:p>
          <w:p w14:paraId="08E48638" w14:textId="77777777" w:rsidR="0010631C" w:rsidRPr="000C2DB9" w:rsidRDefault="0010631C" w:rsidP="0010631C">
            <w:pPr>
              <w:spacing w:before="120"/>
              <w:jc w:val="both"/>
              <w:rPr>
                <w:rFonts w:ascii="Times New Roman" w:hAnsi="Times New Roman"/>
                <w:color w:val="000000" w:themeColor="text1"/>
                <w:szCs w:val="28"/>
              </w:rPr>
            </w:pPr>
            <w:r>
              <w:rPr>
                <w:rFonts w:ascii="Times New Roman" w:hAnsi="Times New Roman"/>
                <w:iCs/>
                <w:color w:val="000000" w:themeColor="text1"/>
                <w:szCs w:val="28"/>
              </w:rPr>
              <w:t xml:space="preserve">Còn các </w:t>
            </w:r>
            <w:r w:rsidRPr="0010631C">
              <w:rPr>
                <w:rFonts w:ascii="Times New Roman" w:hAnsi="Times New Roman"/>
              </w:rPr>
              <w:t xml:space="preserve">Luật Kế toán; Luật Quản lý thuế; Luật Thuế thu nhập cá nhân; Luật Xử lý vi phạm hành chính ngày 29/11/2024 </w:t>
            </w:r>
            <w:r w:rsidRPr="0010631C">
              <w:rPr>
                <w:rFonts w:ascii="Times New Roman" w:hAnsi="Times New Roman"/>
              </w:rPr>
              <w:lastRenderedPageBreak/>
              <w:t>không liên quan trực tiếp nên không bổ sung.</w:t>
            </w:r>
          </w:p>
        </w:tc>
      </w:tr>
      <w:tr w:rsidR="0010631C" w:rsidRPr="000C2DB9" w14:paraId="58D88E73" w14:textId="77777777" w:rsidTr="0060565B">
        <w:trPr>
          <w:jc w:val="center"/>
        </w:trPr>
        <w:tc>
          <w:tcPr>
            <w:tcW w:w="586" w:type="dxa"/>
            <w:shd w:val="clear" w:color="auto" w:fill="auto"/>
            <w:vAlign w:val="center"/>
          </w:tcPr>
          <w:p w14:paraId="406F9164" w14:textId="77777777" w:rsidR="0010631C" w:rsidRPr="000C2DB9" w:rsidRDefault="0010631C" w:rsidP="0060565B">
            <w:pPr>
              <w:tabs>
                <w:tab w:val="left" w:pos="0"/>
              </w:tabs>
              <w:jc w:val="center"/>
              <w:rPr>
                <w:rFonts w:ascii="Times New Roman" w:hAnsi="Times New Roman"/>
                <w:iCs/>
                <w:color w:val="000000" w:themeColor="text1"/>
                <w:spacing w:val="-2"/>
                <w:szCs w:val="28"/>
              </w:rPr>
            </w:pPr>
          </w:p>
        </w:tc>
        <w:tc>
          <w:tcPr>
            <w:tcW w:w="6216" w:type="dxa"/>
            <w:shd w:val="clear" w:color="auto" w:fill="auto"/>
            <w:vAlign w:val="center"/>
          </w:tcPr>
          <w:p w14:paraId="132984AB" w14:textId="77777777" w:rsidR="0010631C" w:rsidRPr="000C2DB9" w:rsidRDefault="0010631C" w:rsidP="0060565B">
            <w:pPr>
              <w:spacing w:before="120" w:line="340" w:lineRule="exact"/>
              <w:ind w:right="-113"/>
              <w:jc w:val="both"/>
              <w:rPr>
                <w:rFonts w:ascii="Times New Roman" w:hAnsi="Times New Roman"/>
                <w:bCs/>
                <w:szCs w:val="28"/>
              </w:rPr>
            </w:pPr>
            <w:r w:rsidRPr="000C2DB9">
              <w:rPr>
                <w:rFonts w:ascii="Times New Roman" w:hAnsi="Times New Roman"/>
                <w:szCs w:val="28"/>
              </w:rPr>
              <w:t xml:space="preserve">- Tại Điều 1 (trang 2), đề nghị cơ quan soạn thảo chỉnh sửa lại như sau: </w:t>
            </w:r>
            <w:r w:rsidRPr="000C2DB9">
              <w:rPr>
                <w:rFonts w:ascii="Times New Roman" w:hAnsi="Times New Roman"/>
                <w:b/>
                <w:i/>
                <w:szCs w:val="28"/>
              </w:rPr>
              <w:t>“Nghị quyết này quy định một số chính sách hỗ trợ đưa lao động của tỉnh Lào Cai đi làm việc ở nước ngoài theo hợp đồng, giai đoạn 2026-2030 trên địa bàn tỉnh Lào Cai</w:t>
            </w:r>
            <w:r>
              <w:rPr>
                <w:rFonts w:ascii="Times New Roman" w:hAnsi="Times New Roman"/>
                <w:b/>
                <w:i/>
                <w:szCs w:val="28"/>
              </w:rPr>
              <w:t>”.</w:t>
            </w:r>
          </w:p>
        </w:tc>
        <w:tc>
          <w:tcPr>
            <w:tcW w:w="3276" w:type="dxa"/>
            <w:shd w:val="clear" w:color="auto" w:fill="auto"/>
            <w:vAlign w:val="center"/>
          </w:tcPr>
          <w:p w14:paraId="3AD357B5" w14:textId="77777777" w:rsidR="0010631C" w:rsidRPr="00DF4568" w:rsidRDefault="0010631C" w:rsidP="0060565B">
            <w:pPr>
              <w:rPr>
                <w:rFonts w:ascii="Times New Roman" w:hAnsi="Times New Roman"/>
                <w:iCs/>
                <w:color w:val="000000" w:themeColor="text1"/>
                <w:szCs w:val="28"/>
              </w:rPr>
            </w:pPr>
            <w:r>
              <w:rPr>
                <w:rFonts w:ascii="Times New Roman" w:hAnsi="Times New Roman"/>
                <w:iCs/>
                <w:color w:val="000000" w:themeColor="text1"/>
                <w:szCs w:val="28"/>
              </w:rPr>
              <w:t>Tiếp thu, đã chỉnh sửa</w:t>
            </w:r>
          </w:p>
        </w:tc>
      </w:tr>
      <w:tr w:rsidR="0010631C" w:rsidRPr="000C2DB9" w14:paraId="118BC2DD" w14:textId="77777777" w:rsidTr="0060565B">
        <w:trPr>
          <w:jc w:val="center"/>
        </w:trPr>
        <w:tc>
          <w:tcPr>
            <w:tcW w:w="586" w:type="dxa"/>
            <w:shd w:val="clear" w:color="auto" w:fill="auto"/>
            <w:vAlign w:val="center"/>
          </w:tcPr>
          <w:p w14:paraId="06DDA780" w14:textId="77777777" w:rsidR="0010631C" w:rsidRPr="000C2DB9" w:rsidRDefault="0010631C" w:rsidP="0060565B">
            <w:pPr>
              <w:tabs>
                <w:tab w:val="left" w:pos="0"/>
              </w:tabs>
              <w:jc w:val="center"/>
              <w:rPr>
                <w:rFonts w:ascii="Times New Roman" w:hAnsi="Times New Roman"/>
                <w:iCs/>
                <w:color w:val="000000" w:themeColor="text1"/>
                <w:spacing w:val="-2"/>
                <w:szCs w:val="28"/>
              </w:rPr>
            </w:pPr>
          </w:p>
        </w:tc>
        <w:tc>
          <w:tcPr>
            <w:tcW w:w="6216" w:type="dxa"/>
            <w:shd w:val="clear" w:color="auto" w:fill="auto"/>
            <w:vAlign w:val="center"/>
          </w:tcPr>
          <w:p w14:paraId="006F8530" w14:textId="77777777" w:rsidR="0010631C" w:rsidRPr="000C2DB9" w:rsidRDefault="0010631C" w:rsidP="0060565B">
            <w:pPr>
              <w:spacing w:before="120" w:line="340" w:lineRule="exact"/>
              <w:ind w:right="-113" w:firstLine="5"/>
              <w:jc w:val="both"/>
              <w:rPr>
                <w:rFonts w:ascii="Times New Roman" w:hAnsi="Times New Roman"/>
                <w:szCs w:val="28"/>
              </w:rPr>
            </w:pPr>
            <w:r w:rsidRPr="000C2DB9">
              <w:rPr>
                <w:rFonts w:ascii="Times New Roman" w:hAnsi="Times New Roman"/>
                <w:szCs w:val="28"/>
              </w:rPr>
              <w:t xml:space="preserve">- Tại Điều 7 (trang 5), đề nghị cơ quan soạn thảo chỉnh sửa lại như sau: </w:t>
            </w:r>
            <w:r w:rsidRPr="000C2DB9">
              <w:rPr>
                <w:rFonts w:ascii="Times New Roman" w:hAnsi="Times New Roman"/>
                <w:b/>
                <w:i/>
                <w:szCs w:val="28"/>
              </w:rPr>
              <w:t>“Từ nguồn ngân sách nhà nước theo phân cấp ngân sách địa phương hiện hành và các nguồn kinh phí hợp pháp khác”.</w:t>
            </w:r>
          </w:p>
          <w:p w14:paraId="515531F1" w14:textId="77777777" w:rsidR="0010631C" w:rsidRPr="000C2DB9" w:rsidRDefault="0010631C" w:rsidP="0060565B">
            <w:pPr>
              <w:tabs>
                <w:tab w:val="left" w:pos="0"/>
              </w:tabs>
              <w:jc w:val="both"/>
              <w:rPr>
                <w:rFonts w:ascii="Times New Roman" w:hAnsi="Times New Roman"/>
                <w:color w:val="000000" w:themeColor="text1"/>
                <w:szCs w:val="28"/>
              </w:rPr>
            </w:pPr>
          </w:p>
        </w:tc>
        <w:tc>
          <w:tcPr>
            <w:tcW w:w="3276" w:type="dxa"/>
            <w:shd w:val="clear" w:color="auto" w:fill="auto"/>
            <w:vAlign w:val="center"/>
          </w:tcPr>
          <w:p w14:paraId="4C69CA89" w14:textId="77777777" w:rsidR="0010631C" w:rsidRPr="000C2DB9" w:rsidRDefault="0010631C" w:rsidP="0060565B">
            <w:pPr>
              <w:tabs>
                <w:tab w:val="left" w:pos="0"/>
              </w:tabs>
              <w:jc w:val="both"/>
              <w:rPr>
                <w:rFonts w:ascii="Times New Roman" w:hAnsi="Times New Roman"/>
                <w:iCs/>
                <w:color w:val="000000" w:themeColor="text1"/>
                <w:szCs w:val="28"/>
              </w:rPr>
            </w:pPr>
            <w:r>
              <w:rPr>
                <w:rFonts w:ascii="Times New Roman" w:hAnsi="Times New Roman"/>
                <w:iCs/>
                <w:color w:val="000000" w:themeColor="text1"/>
                <w:szCs w:val="28"/>
              </w:rPr>
              <w:t>Tiếp thu, đã chỉnh sửa</w:t>
            </w:r>
          </w:p>
        </w:tc>
      </w:tr>
      <w:tr w:rsidR="0010631C" w:rsidRPr="000C2DB9" w14:paraId="4E5A5B84" w14:textId="77777777" w:rsidTr="0060565B">
        <w:trPr>
          <w:trHeight w:val="393"/>
          <w:jc w:val="center"/>
        </w:trPr>
        <w:tc>
          <w:tcPr>
            <w:tcW w:w="586" w:type="dxa"/>
            <w:shd w:val="clear" w:color="auto" w:fill="auto"/>
            <w:vAlign w:val="center"/>
          </w:tcPr>
          <w:p w14:paraId="39BF4AA3" w14:textId="77777777" w:rsidR="0010631C" w:rsidRPr="000C2DB9" w:rsidRDefault="0010631C" w:rsidP="0060565B">
            <w:pPr>
              <w:tabs>
                <w:tab w:val="left" w:pos="0"/>
              </w:tabs>
              <w:jc w:val="center"/>
              <w:rPr>
                <w:rFonts w:ascii="Times New Roman" w:hAnsi="Times New Roman"/>
                <w:iCs/>
                <w:color w:val="000000" w:themeColor="text1"/>
                <w:spacing w:val="-2"/>
                <w:szCs w:val="28"/>
              </w:rPr>
            </w:pPr>
            <w:r w:rsidRPr="000C2DB9">
              <w:rPr>
                <w:rFonts w:ascii="Times New Roman" w:hAnsi="Times New Roman"/>
                <w:iCs/>
                <w:color w:val="000000" w:themeColor="text1"/>
                <w:spacing w:val="-2"/>
                <w:szCs w:val="28"/>
              </w:rPr>
              <w:t>1.2</w:t>
            </w:r>
          </w:p>
        </w:tc>
        <w:tc>
          <w:tcPr>
            <w:tcW w:w="6216" w:type="dxa"/>
            <w:shd w:val="clear" w:color="auto" w:fill="auto"/>
            <w:vAlign w:val="center"/>
          </w:tcPr>
          <w:p w14:paraId="7A9F2B73" w14:textId="77777777" w:rsidR="0010631C" w:rsidRPr="000C2DB9" w:rsidRDefault="0010631C" w:rsidP="0060565B">
            <w:pPr>
              <w:spacing w:before="120" w:line="340" w:lineRule="exact"/>
              <w:ind w:right="-113" w:firstLine="5"/>
              <w:jc w:val="both"/>
              <w:rPr>
                <w:rFonts w:ascii="Times New Roman" w:hAnsi="Times New Roman"/>
                <w:color w:val="000000" w:themeColor="text1"/>
                <w:szCs w:val="28"/>
              </w:rPr>
            </w:pPr>
            <w:r w:rsidRPr="000C2DB9">
              <w:rPr>
                <w:rFonts w:ascii="Times New Roman" w:hAnsi="Times New Roman"/>
                <w:b/>
                <w:szCs w:val="28"/>
              </w:rPr>
              <w:t>Đối với dự thảo Tờ trình</w:t>
            </w:r>
          </w:p>
        </w:tc>
        <w:tc>
          <w:tcPr>
            <w:tcW w:w="3276" w:type="dxa"/>
            <w:shd w:val="clear" w:color="auto" w:fill="auto"/>
            <w:vAlign w:val="center"/>
          </w:tcPr>
          <w:p w14:paraId="4752CB9F" w14:textId="77777777" w:rsidR="0010631C" w:rsidRPr="000C2DB9" w:rsidRDefault="0010631C" w:rsidP="0060565B">
            <w:pPr>
              <w:tabs>
                <w:tab w:val="left" w:pos="0"/>
              </w:tabs>
              <w:jc w:val="both"/>
              <w:rPr>
                <w:rFonts w:ascii="Times New Roman" w:hAnsi="Times New Roman"/>
                <w:iCs/>
                <w:color w:val="000000" w:themeColor="text1"/>
                <w:szCs w:val="28"/>
              </w:rPr>
            </w:pPr>
          </w:p>
        </w:tc>
      </w:tr>
      <w:tr w:rsidR="0010631C" w:rsidRPr="000C2DB9" w14:paraId="55D5C124" w14:textId="77777777" w:rsidTr="0060565B">
        <w:trPr>
          <w:jc w:val="center"/>
        </w:trPr>
        <w:tc>
          <w:tcPr>
            <w:tcW w:w="586" w:type="dxa"/>
            <w:shd w:val="clear" w:color="auto" w:fill="auto"/>
            <w:vAlign w:val="center"/>
          </w:tcPr>
          <w:p w14:paraId="7B75BF1A" w14:textId="77777777" w:rsidR="0010631C" w:rsidRPr="000C2DB9" w:rsidRDefault="0010631C" w:rsidP="0060565B">
            <w:pPr>
              <w:tabs>
                <w:tab w:val="left" w:pos="0"/>
              </w:tabs>
              <w:jc w:val="center"/>
              <w:rPr>
                <w:rFonts w:ascii="Times New Roman" w:hAnsi="Times New Roman"/>
                <w:iCs/>
                <w:color w:val="000000" w:themeColor="text1"/>
                <w:spacing w:val="-2"/>
                <w:szCs w:val="28"/>
              </w:rPr>
            </w:pPr>
          </w:p>
        </w:tc>
        <w:tc>
          <w:tcPr>
            <w:tcW w:w="6216" w:type="dxa"/>
            <w:shd w:val="clear" w:color="auto" w:fill="auto"/>
            <w:vAlign w:val="center"/>
          </w:tcPr>
          <w:p w14:paraId="6F3134B7" w14:textId="77777777" w:rsidR="0010631C" w:rsidRPr="000C2DB9" w:rsidRDefault="0010631C" w:rsidP="0060565B">
            <w:pPr>
              <w:spacing w:before="120"/>
              <w:ind w:right="-113" w:firstLine="5"/>
              <w:jc w:val="both"/>
              <w:rPr>
                <w:rFonts w:ascii="Times New Roman" w:hAnsi="Times New Roman"/>
                <w:bCs/>
                <w:szCs w:val="28"/>
              </w:rPr>
            </w:pPr>
            <w:r w:rsidRPr="000C2DB9">
              <w:rPr>
                <w:rFonts w:ascii="Times New Roman" w:hAnsi="Times New Roman"/>
                <w:bCs/>
                <w:szCs w:val="28"/>
              </w:rPr>
              <w:t>- Tại phần căn cứ:</w:t>
            </w:r>
            <w:r w:rsidRPr="000C2DB9">
              <w:rPr>
                <w:rFonts w:ascii="Times New Roman" w:hAnsi="Times New Roman"/>
                <w:b/>
                <w:bCs/>
                <w:szCs w:val="28"/>
              </w:rPr>
              <w:t xml:space="preserve"> </w:t>
            </w:r>
            <w:r w:rsidRPr="000C2DB9">
              <w:rPr>
                <w:rFonts w:ascii="Times New Roman" w:hAnsi="Times New Roman"/>
                <w:bCs/>
                <w:szCs w:val="28"/>
              </w:rPr>
              <w:t>Đề nghị cơ quan soạn thảo sắp xếp lại theo thứ tự văn bản quy phạm pháp luật có hiệu lực pháp lý từ trung ương đến địa phương và bổ sung thêm căn cứ pháp lý như sau:</w:t>
            </w:r>
          </w:p>
          <w:p w14:paraId="4DC03C74" w14:textId="77777777" w:rsidR="0010631C" w:rsidRPr="000C2DB9" w:rsidRDefault="0010631C" w:rsidP="0060565B">
            <w:pPr>
              <w:spacing w:before="120"/>
              <w:ind w:right="-113" w:firstLine="5"/>
              <w:jc w:val="both"/>
              <w:rPr>
                <w:rFonts w:ascii="Times New Roman" w:hAnsi="Times New Roman"/>
                <w:szCs w:val="28"/>
              </w:rPr>
            </w:pPr>
            <w:r w:rsidRPr="000C2DB9">
              <w:rPr>
                <w:rFonts w:ascii="Times New Roman" w:hAnsi="Times New Roman"/>
                <w:szCs w:val="28"/>
              </w:rPr>
              <w:t>- Tại điểm 2.6, mục 2 khoản IV (trang 9), đề nghị cơ quan soạn thảo bổ sung thêm 02 điểm như sau:</w:t>
            </w:r>
          </w:p>
          <w:p w14:paraId="62DBFE3D" w14:textId="77777777" w:rsidR="0010631C" w:rsidRPr="00E45493" w:rsidRDefault="0010631C" w:rsidP="0060565B">
            <w:pPr>
              <w:spacing w:before="120"/>
              <w:ind w:right="-113" w:firstLine="5"/>
              <w:jc w:val="both"/>
              <w:rPr>
                <w:rFonts w:ascii="Times New Roman" w:hAnsi="Times New Roman"/>
                <w:i/>
                <w:szCs w:val="28"/>
              </w:rPr>
            </w:pPr>
            <w:r w:rsidRPr="00E45493">
              <w:rPr>
                <w:rFonts w:ascii="Times New Roman" w:hAnsi="Times New Roman"/>
                <w:szCs w:val="28"/>
              </w:rPr>
              <w:t>“</w:t>
            </w:r>
            <w:r w:rsidRPr="00E45493">
              <w:rPr>
                <w:rFonts w:ascii="Times New Roman" w:hAnsi="Times New Roman"/>
                <w:i/>
                <w:szCs w:val="28"/>
              </w:rPr>
              <w:t>h) Phí ủy thác: Bằng mức phí quản lý Thủ tướng Chính phủ giao cho Ngân hàng Chính sách xã hội trong từng thời kỳ.</w:t>
            </w:r>
          </w:p>
          <w:p w14:paraId="2CB54AAB" w14:textId="77777777" w:rsidR="0010631C" w:rsidRPr="000C2DB9" w:rsidRDefault="0010631C" w:rsidP="0060565B">
            <w:pPr>
              <w:spacing w:before="120"/>
              <w:ind w:right="-113" w:firstLine="5"/>
              <w:jc w:val="both"/>
              <w:rPr>
                <w:rFonts w:ascii="Times New Roman" w:hAnsi="Times New Roman"/>
                <w:b/>
                <w:szCs w:val="28"/>
              </w:rPr>
            </w:pPr>
            <w:r w:rsidRPr="00E45493">
              <w:rPr>
                <w:rFonts w:ascii="Times New Roman" w:hAnsi="Times New Roman"/>
                <w:i/>
                <w:szCs w:val="28"/>
              </w:rPr>
              <w:t>i) Quản lý và sử dụng tiền lãi cho vay, xử lý nợ bị rủi ro: Thực hiện theo quy định tại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khác; Thông tư số 84/2025/TT-BTC sửa đổi, bổ sung một số điều của Thông tư số 11/2017/TT-BTC ngày 8/2/2017</w:t>
            </w:r>
            <w:r w:rsidRPr="00E45493">
              <w:rPr>
                <w:rFonts w:ascii="Times New Roman" w:hAnsi="Times New Roman"/>
                <w:bCs/>
                <w:i/>
                <w:color w:val="000000"/>
                <w:szCs w:val="28"/>
              </w:rPr>
              <w:t> </w:t>
            </w:r>
            <w:r w:rsidRPr="00E45493">
              <w:rPr>
                <w:rFonts w:ascii="Times New Roman" w:hAnsi="Times New Roman"/>
                <w:i/>
                <w:szCs w:val="28"/>
              </w:rPr>
              <w:t>và các văn bản pháp luật có liên quan”.</w:t>
            </w:r>
          </w:p>
        </w:tc>
        <w:tc>
          <w:tcPr>
            <w:tcW w:w="3276" w:type="dxa"/>
            <w:shd w:val="clear" w:color="auto" w:fill="auto"/>
            <w:vAlign w:val="center"/>
          </w:tcPr>
          <w:p w14:paraId="41FE5A29" w14:textId="77777777" w:rsidR="0010631C" w:rsidRPr="000C2DB9" w:rsidRDefault="0010631C" w:rsidP="0060565B">
            <w:pPr>
              <w:tabs>
                <w:tab w:val="left" w:pos="0"/>
              </w:tabs>
              <w:jc w:val="both"/>
              <w:rPr>
                <w:rFonts w:ascii="Times New Roman" w:hAnsi="Times New Roman"/>
                <w:iCs/>
                <w:color w:val="000000" w:themeColor="text1"/>
                <w:szCs w:val="28"/>
              </w:rPr>
            </w:pPr>
            <w:r>
              <w:rPr>
                <w:rFonts w:ascii="Times New Roman" w:hAnsi="Times New Roman"/>
                <w:iCs/>
                <w:color w:val="000000" w:themeColor="text1"/>
                <w:szCs w:val="28"/>
              </w:rPr>
              <w:t>Tiếp thu, đã chỉnh sửa</w:t>
            </w:r>
          </w:p>
        </w:tc>
      </w:tr>
      <w:tr w:rsidR="0010631C" w:rsidRPr="000C2DB9" w14:paraId="4B3937A9" w14:textId="77777777" w:rsidTr="0060565B">
        <w:trPr>
          <w:jc w:val="center"/>
        </w:trPr>
        <w:tc>
          <w:tcPr>
            <w:tcW w:w="586" w:type="dxa"/>
            <w:shd w:val="clear" w:color="auto" w:fill="auto"/>
            <w:vAlign w:val="center"/>
          </w:tcPr>
          <w:p w14:paraId="045F71A6" w14:textId="77777777" w:rsidR="0010631C" w:rsidRPr="000C2DB9" w:rsidRDefault="0010631C" w:rsidP="0060565B">
            <w:pPr>
              <w:tabs>
                <w:tab w:val="left" w:pos="0"/>
              </w:tabs>
              <w:jc w:val="center"/>
              <w:rPr>
                <w:rFonts w:ascii="Times New Roman" w:hAnsi="Times New Roman"/>
                <w:iCs/>
                <w:color w:val="000000" w:themeColor="text1"/>
                <w:spacing w:val="-2"/>
                <w:szCs w:val="28"/>
              </w:rPr>
            </w:pPr>
          </w:p>
        </w:tc>
        <w:tc>
          <w:tcPr>
            <w:tcW w:w="6216" w:type="dxa"/>
            <w:shd w:val="clear" w:color="auto" w:fill="auto"/>
            <w:vAlign w:val="center"/>
          </w:tcPr>
          <w:p w14:paraId="5C97B289" w14:textId="77777777" w:rsidR="0010631C" w:rsidRPr="000C2DB9" w:rsidRDefault="0010631C" w:rsidP="0060565B">
            <w:pPr>
              <w:spacing w:before="120"/>
              <w:ind w:right="-113" w:firstLine="5"/>
              <w:jc w:val="both"/>
              <w:rPr>
                <w:rFonts w:ascii="Times New Roman" w:hAnsi="Times New Roman"/>
                <w:szCs w:val="28"/>
              </w:rPr>
            </w:pPr>
            <w:r w:rsidRPr="000C2DB9">
              <w:rPr>
                <w:rFonts w:ascii="Times New Roman" w:hAnsi="Times New Roman"/>
                <w:szCs w:val="28"/>
              </w:rPr>
              <w:t xml:space="preserve">- Tại mục IV. Dự kiến kinh phí tổ chức thực hiện chính sách quy định tại Nghị quyết, dự kiến giai đoạn </w:t>
            </w:r>
            <w:r w:rsidRPr="000C2DB9">
              <w:rPr>
                <w:rFonts w:ascii="Times New Roman" w:hAnsi="Times New Roman"/>
                <w:szCs w:val="28"/>
              </w:rPr>
              <w:lastRenderedPageBreak/>
              <w:t>2026-2030 là 332</w:t>
            </w:r>
            <w:r>
              <w:rPr>
                <w:rFonts w:ascii="Times New Roman" w:hAnsi="Times New Roman"/>
                <w:szCs w:val="28"/>
              </w:rPr>
              <w:t>.</w:t>
            </w:r>
            <w:r w:rsidRPr="000C2DB9">
              <w:rPr>
                <w:rFonts w:ascii="Times New Roman" w:hAnsi="Times New Roman"/>
                <w:szCs w:val="28"/>
              </w:rPr>
              <w:t>2</w:t>
            </w:r>
            <w:r>
              <w:rPr>
                <w:rFonts w:ascii="Times New Roman" w:hAnsi="Times New Roman"/>
                <w:szCs w:val="28"/>
              </w:rPr>
              <w:t>00</w:t>
            </w:r>
            <w:r w:rsidRPr="000C2DB9">
              <w:rPr>
                <w:rFonts w:ascii="Times New Roman" w:hAnsi="Times New Roman"/>
                <w:szCs w:val="28"/>
              </w:rPr>
              <w:t xml:space="preserve"> triệu đồng; trong đó:</w:t>
            </w:r>
          </w:p>
          <w:p w14:paraId="42A92BAE" w14:textId="77777777" w:rsidR="0010631C" w:rsidRPr="000C2DB9" w:rsidRDefault="0010631C" w:rsidP="0060565B">
            <w:pPr>
              <w:spacing w:before="120"/>
              <w:ind w:right="-113" w:firstLine="5"/>
              <w:jc w:val="both"/>
              <w:rPr>
                <w:rFonts w:ascii="Times New Roman" w:hAnsi="Times New Roman"/>
                <w:i/>
                <w:szCs w:val="28"/>
              </w:rPr>
            </w:pPr>
            <w:r w:rsidRPr="000C2DB9">
              <w:rPr>
                <w:rFonts w:ascii="Times New Roman" w:hAnsi="Times New Roman"/>
                <w:i/>
                <w:szCs w:val="28"/>
              </w:rPr>
              <w:t>“Ngân sách địa phương hỗ trợ chi phí ban đầu đối với người lao động là 36</w:t>
            </w:r>
            <w:r>
              <w:rPr>
                <w:rFonts w:ascii="Times New Roman" w:hAnsi="Times New Roman"/>
                <w:i/>
                <w:szCs w:val="28"/>
              </w:rPr>
              <w:t>.</w:t>
            </w:r>
            <w:r w:rsidRPr="000C2DB9">
              <w:rPr>
                <w:rFonts w:ascii="Times New Roman" w:hAnsi="Times New Roman"/>
                <w:i/>
                <w:szCs w:val="28"/>
              </w:rPr>
              <w:t>040 triệu đồng.</w:t>
            </w:r>
          </w:p>
          <w:p w14:paraId="6EFD79FD" w14:textId="77777777" w:rsidR="0010631C" w:rsidRPr="000C2DB9" w:rsidRDefault="0010631C" w:rsidP="0060565B">
            <w:pPr>
              <w:spacing w:before="120"/>
              <w:ind w:right="-113" w:firstLine="5"/>
              <w:jc w:val="both"/>
              <w:rPr>
                <w:rFonts w:ascii="Times New Roman" w:hAnsi="Times New Roman"/>
                <w:i/>
                <w:szCs w:val="28"/>
              </w:rPr>
            </w:pPr>
            <w:r w:rsidRPr="000C2DB9">
              <w:rPr>
                <w:rFonts w:ascii="Times New Roman" w:hAnsi="Times New Roman"/>
                <w:i/>
                <w:szCs w:val="28"/>
              </w:rPr>
              <w:t>Ngân sách địa phương hỗ trợ cho vay vốn đối với người lao động là 28</w:t>
            </w:r>
            <w:r>
              <w:rPr>
                <w:rFonts w:ascii="Times New Roman" w:hAnsi="Times New Roman"/>
                <w:i/>
                <w:szCs w:val="28"/>
              </w:rPr>
              <w:t>.000</w:t>
            </w:r>
            <w:r w:rsidRPr="000C2DB9">
              <w:rPr>
                <w:rFonts w:ascii="Times New Roman" w:hAnsi="Times New Roman"/>
                <w:i/>
                <w:szCs w:val="28"/>
              </w:rPr>
              <w:t xml:space="preserve"> triệu đồng.</w:t>
            </w:r>
          </w:p>
          <w:p w14:paraId="0D3DDF91" w14:textId="77777777" w:rsidR="0010631C" w:rsidRPr="000C2DB9" w:rsidRDefault="0010631C" w:rsidP="0060565B">
            <w:pPr>
              <w:spacing w:before="120"/>
              <w:ind w:right="-113" w:firstLine="5"/>
              <w:jc w:val="both"/>
              <w:rPr>
                <w:rFonts w:ascii="Times New Roman" w:hAnsi="Times New Roman"/>
                <w:i/>
                <w:szCs w:val="28"/>
              </w:rPr>
            </w:pPr>
            <w:r w:rsidRPr="000C2DB9">
              <w:rPr>
                <w:rFonts w:ascii="Times New Roman" w:hAnsi="Times New Roman"/>
                <w:i/>
                <w:szCs w:val="28"/>
              </w:rPr>
              <w:t>Ngân sách địa phương hỗ trợ các hoạt động (Quản lý, thông tin, tuyên truyền, kiểm tra, giám sát) là 16,2 triệu đồng”.</w:t>
            </w:r>
          </w:p>
          <w:p w14:paraId="19B66C82" w14:textId="77777777" w:rsidR="0010631C" w:rsidRPr="000C2DB9" w:rsidRDefault="0010631C" w:rsidP="0060565B">
            <w:pPr>
              <w:spacing w:before="120"/>
              <w:ind w:right="-113" w:firstLine="5"/>
              <w:jc w:val="both"/>
              <w:rPr>
                <w:rFonts w:ascii="Times New Roman" w:hAnsi="Times New Roman"/>
                <w:color w:val="000000" w:themeColor="text1"/>
                <w:szCs w:val="28"/>
              </w:rPr>
            </w:pPr>
            <w:r w:rsidRPr="000C2DB9">
              <w:rPr>
                <w:rFonts w:ascii="Times New Roman" w:hAnsi="Times New Roman"/>
                <w:szCs w:val="28"/>
              </w:rPr>
              <w:t>Đề nghị cơ quan soạn thảo thuyết minh cơ sở đề xuất mức chi để Sở Tài chính có cơ sở tính toán kinh phí bảo đảm phù hợp với khả năng cân đối của ngân sách địa phương.</w:t>
            </w:r>
          </w:p>
        </w:tc>
        <w:tc>
          <w:tcPr>
            <w:tcW w:w="3276" w:type="dxa"/>
            <w:shd w:val="clear" w:color="auto" w:fill="auto"/>
            <w:vAlign w:val="center"/>
          </w:tcPr>
          <w:p w14:paraId="066D7EDD" w14:textId="1EA26E6B" w:rsidR="0010631C" w:rsidRDefault="0010631C" w:rsidP="0010631C">
            <w:pPr>
              <w:jc w:val="both"/>
              <w:rPr>
                <w:rFonts w:ascii="Times New Roman" w:hAnsi="Times New Roman"/>
                <w:iCs/>
                <w:color w:val="000000" w:themeColor="text1"/>
                <w:szCs w:val="28"/>
              </w:rPr>
            </w:pPr>
            <w:r>
              <w:rPr>
                <w:rFonts w:ascii="Times New Roman" w:hAnsi="Times New Roman"/>
                <w:iCs/>
                <w:color w:val="000000" w:themeColor="text1"/>
                <w:szCs w:val="28"/>
              </w:rPr>
              <w:lastRenderedPageBreak/>
              <w:t xml:space="preserve">Cơ quan soạn thảo đã thuyết minh tại phụ biểu </w:t>
            </w:r>
            <w:r>
              <w:rPr>
                <w:rFonts w:ascii="Times New Roman" w:hAnsi="Times New Roman"/>
                <w:iCs/>
                <w:color w:val="000000" w:themeColor="text1"/>
                <w:szCs w:val="28"/>
              </w:rPr>
              <w:lastRenderedPageBreak/>
              <w:t>kèm theo dự thảo Tờ trình về mức chi.</w:t>
            </w:r>
          </w:p>
          <w:p w14:paraId="31A88A46" w14:textId="77777777" w:rsidR="0010631C" w:rsidRPr="000C2DB9" w:rsidRDefault="0010631C" w:rsidP="0010631C">
            <w:pPr>
              <w:jc w:val="both"/>
              <w:rPr>
                <w:rFonts w:ascii="Times New Roman" w:hAnsi="Times New Roman"/>
                <w:iCs/>
                <w:color w:val="000000" w:themeColor="text1"/>
                <w:szCs w:val="28"/>
              </w:rPr>
            </w:pPr>
          </w:p>
          <w:p w14:paraId="29CD7CCB" w14:textId="77777777" w:rsidR="0010631C" w:rsidRPr="000C2DB9" w:rsidRDefault="0010631C" w:rsidP="0010631C">
            <w:pPr>
              <w:tabs>
                <w:tab w:val="left" w:pos="0"/>
              </w:tabs>
              <w:jc w:val="both"/>
              <w:rPr>
                <w:rFonts w:ascii="Times New Roman" w:hAnsi="Times New Roman"/>
                <w:iCs/>
                <w:color w:val="000000" w:themeColor="text1"/>
                <w:szCs w:val="28"/>
              </w:rPr>
            </w:pPr>
          </w:p>
        </w:tc>
      </w:tr>
      <w:tr w:rsidR="0010631C" w:rsidRPr="000C2DB9" w14:paraId="32530E6F" w14:textId="77777777" w:rsidTr="0060565B">
        <w:trPr>
          <w:jc w:val="center"/>
        </w:trPr>
        <w:tc>
          <w:tcPr>
            <w:tcW w:w="586" w:type="dxa"/>
            <w:shd w:val="clear" w:color="auto" w:fill="auto"/>
            <w:vAlign w:val="center"/>
          </w:tcPr>
          <w:p w14:paraId="6D1925E9" w14:textId="77777777" w:rsidR="0010631C" w:rsidRPr="000C2DB9" w:rsidRDefault="0010631C" w:rsidP="0060565B">
            <w:pPr>
              <w:tabs>
                <w:tab w:val="left" w:pos="0"/>
              </w:tabs>
              <w:jc w:val="center"/>
              <w:rPr>
                <w:rFonts w:ascii="Times New Roman" w:hAnsi="Times New Roman"/>
                <w:b/>
                <w:bCs/>
                <w:iCs/>
                <w:color w:val="000000" w:themeColor="text1"/>
                <w:spacing w:val="-2"/>
                <w:szCs w:val="28"/>
              </w:rPr>
            </w:pPr>
            <w:r w:rsidRPr="000C2DB9">
              <w:rPr>
                <w:rFonts w:ascii="Times New Roman" w:hAnsi="Times New Roman"/>
                <w:b/>
                <w:bCs/>
                <w:iCs/>
                <w:color w:val="000000" w:themeColor="text1"/>
                <w:spacing w:val="-2"/>
                <w:szCs w:val="28"/>
              </w:rPr>
              <w:lastRenderedPageBreak/>
              <w:t>2</w:t>
            </w:r>
          </w:p>
        </w:tc>
        <w:tc>
          <w:tcPr>
            <w:tcW w:w="6216" w:type="dxa"/>
            <w:shd w:val="clear" w:color="auto" w:fill="auto"/>
            <w:vAlign w:val="center"/>
          </w:tcPr>
          <w:p w14:paraId="78D03B7A" w14:textId="77777777" w:rsidR="0010631C" w:rsidRPr="000C2DB9" w:rsidRDefault="0010631C" w:rsidP="0060565B">
            <w:pPr>
              <w:autoSpaceDE w:val="0"/>
              <w:autoSpaceDN w:val="0"/>
              <w:adjustRightInd w:val="0"/>
              <w:rPr>
                <w:rFonts w:ascii="Times New Roman" w:hAnsi="Times New Roman"/>
                <w:b/>
                <w:color w:val="000000" w:themeColor="text1"/>
                <w:szCs w:val="28"/>
              </w:rPr>
            </w:pPr>
            <w:r>
              <w:rPr>
                <w:rFonts w:ascii="Times New Roman" w:hAnsi="Times New Roman"/>
                <w:b/>
                <w:color w:val="000000" w:themeColor="text1"/>
                <w:szCs w:val="28"/>
              </w:rPr>
              <w:t>Sở Tư p</w:t>
            </w:r>
            <w:r w:rsidRPr="000C2DB9">
              <w:rPr>
                <w:rFonts w:ascii="Times New Roman" w:hAnsi="Times New Roman"/>
                <w:b/>
                <w:color w:val="000000" w:themeColor="text1"/>
                <w:szCs w:val="28"/>
              </w:rPr>
              <w:t xml:space="preserve">háp </w:t>
            </w:r>
            <w:r>
              <w:rPr>
                <w:rFonts w:ascii="Times New Roman" w:hAnsi="Times New Roman"/>
                <w:b/>
                <w:color w:val="000000" w:themeColor="text1"/>
                <w:szCs w:val="28"/>
              </w:rPr>
              <w:t>– tham gia dự thảo Nghị quyết</w:t>
            </w:r>
          </w:p>
        </w:tc>
        <w:tc>
          <w:tcPr>
            <w:tcW w:w="3276" w:type="dxa"/>
            <w:shd w:val="clear" w:color="auto" w:fill="auto"/>
            <w:vAlign w:val="center"/>
          </w:tcPr>
          <w:p w14:paraId="67869D72" w14:textId="77777777" w:rsidR="0010631C" w:rsidRPr="000C2DB9" w:rsidRDefault="0010631C" w:rsidP="0060565B">
            <w:pPr>
              <w:jc w:val="both"/>
              <w:rPr>
                <w:rFonts w:ascii="Times New Roman" w:hAnsi="Times New Roman"/>
                <w:color w:val="000000" w:themeColor="text1"/>
                <w:szCs w:val="28"/>
                <w:lang w:val="nl-NL"/>
              </w:rPr>
            </w:pPr>
          </w:p>
        </w:tc>
      </w:tr>
      <w:tr w:rsidR="0010631C" w:rsidRPr="000C2DB9" w14:paraId="028C27FE" w14:textId="77777777" w:rsidTr="0060565B">
        <w:trPr>
          <w:jc w:val="center"/>
        </w:trPr>
        <w:tc>
          <w:tcPr>
            <w:tcW w:w="586" w:type="dxa"/>
            <w:shd w:val="clear" w:color="auto" w:fill="auto"/>
            <w:vAlign w:val="center"/>
          </w:tcPr>
          <w:p w14:paraId="375D8101" w14:textId="77777777" w:rsidR="0010631C" w:rsidRPr="000C2DB9" w:rsidRDefault="0010631C" w:rsidP="0060565B">
            <w:pPr>
              <w:tabs>
                <w:tab w:val="left" w:pos="0"/>
              </w:tabs>
              <w:jc w:val="center"/>
              <w:rPr>
                <w:rFonts w:ascii="Times New Roman" w:hAnsi="Times New Roman"/>
                <w:bCs/>
                <w:iCs/>
                <w:color w:val="000000" w:themeColor="text1"/>
                <w:spacing w:val="-2"/>
                <w:szCs w:val="28"/>
              </w:rPr>
            </w:pPr>
            <w:r w:rsidRPr="000C2DB9">
              <w:rPr>
                <w:rFonts w:ascii="Times New Roman" w:hAnsi="Times New Roman"/>
                <w:bCs/>
                <w:iCs/>
                <w:color w:val="000000" w:themeColor="text1"/>
                <w:spacing w:val="-2"/>
                <w:szCs w:val="28"/>
              </w:rPr>
              <w:t>2.1</w:t>
            </w:r>
          </w:p>
        </w:tc>
        <w:tc>
          <w:tcPr>
            <w:tcW w:w="6216" w:type="dxa"/>
            <w:shd w:val="clear" w:color="auto" w:fill="auto"/>
            <w:vAlign w:val="center"/>
          </w:tcPr>
          <w:p w14:paraId="192AE48C" w14:textId="77777777" w:rsidR="0010631C" w:rsidRPr="000C2DB9" w:rsidRDefault="0010631C" w:rsidP="0060565B">
            <w:pPr>
              <w:autoSpaceDE w:val="0"/>
              <w:autoSpaceDN w:val="0"/>
              <w:adjustRightInd w:val="0"/>
              <w:jc w:val="both"/>
              <w:rPr>
                <w:rFonts w:ascii="Times New Roman" w:hAnsi="Times New Roman"/>
                <w:color w:val="000000" w:themeColor="text1"/>
                <w:szCs w:val="28"/>
              </w:rPr>
            </w:pPr>
            <w:r w:rsidRPr="000C2DB9">
              <w:rPr>
                <w:rFonts w:ascii="Times New Roman" w:hAnsi="Times New Roman"/>
                <w:b/>
                <w:bCs/>
                <w:color w:val="000000" w:themeColor="text1"/>
                <w:spacing w:val="2"/>
                <w:szCs w:val="28"/>
                <w:shd w:val="clear" w:color="auto" w:fill="FFFFFF"/>
              </w:rPr>
              <w:t>Tại phần căn cứ pháp lý</w:t>
            </w:r>
          </w:p>
        </w:tc>
        <w:tc>
          <w:tcPr>
            <w:tcW w:w="3276" w:type="dxa"/>
            <w:shd w:val="clear" w:color="auto" w:fill="auto"/>
            <w:vAlign w:val="center"/>
          </w:tcPr>
          <w:p w14:paraId="1D8E98E4" w14:textId="77777777" w:rsidR="0010631C" w:rsidRPr="00E32E31" w:rsidRDefault="0010631C" w:rsidP="0060565B">
            <w:pPr>
              <w:pStyle w:val="NormalWeb"/>
              <w:spacing w:before="120" w:beforeAutospacing="0" w:after="120" w:afterAutospacing="0" w:line="234" w:lineRule="atLeast"/>
              <w:textAlignment w:val="baseline"/>
              <w:rPr>
                <w:color w:val="000000"/>
                <w:sz w:val="28"/>
                <w:szCs w:val="28"/>
              </w:rPr>
            </w:pPr>
          </w:p>
        </w:tc>
      </w:tr>
      <w:tr w:rsidR="0010631C" w:rsidRPr="000C2DB9" w14:paraId="67CBE8A3" w14:textId="77777777" w:rsidTr="0060565B">
        <w:trPr>
          <w:jc w:val="center"/>
        </w:trPr>
        <w:tc>
          <w:tcPr>
            <w:tcW w:w="586" w:type="dxa"/>
            <w:shd w:val="clear" w:color="auto" w:fill="auto"/>
            <w:vAlign w:val="center"/>
          </w:tcPr>
          <w:p w14:paraId="55E6E17C" w14:textId="77777777" w:rsidR="0010631C" w:rsidRPr="000C2DB9" w:rsidRDefault="0010631C" w:rsidP="0060565B">
            <w:pPr>
              <w:tabs>
                <w:tab w:val="left" w:pos="0"/>
              </w:tabs>
              <w:jc w:val="center"/>
              <w:rPr>
                <w:rFonts w:ascii="Times New Roman" w:hAnsi="Times New Roman"/>
                <w:bCs/>
                <w:iCs/>
                <w:color w:val="000000" w:themeColor="text1"/>
                <w:spacing w:val="-2"/>
                <w:szCs w:val="28"/>
              </w:rPr>
            </w:pPr>
          </w:p>
        </w:tc>
        <w:tc>
          <w:tcPr>
            <w:tcW w:w="6216" w:type="dxa"/>
            <w:shd w:val="clear" w:color="auto" w:fill="auto"/>
            <w:vAlign w:val="center"/>
          </w:tcPr>
          <w:p w14:paraId="15654451" w14:textId="77777777" w:rsidR="0010631C" w:rsidRPr="000C2DB9" w:rsidRDefault="0010631C" w:rsidP="0010631C">
            <w:pPr>
              <w:spacing w:before="120" w:after="120"/>
              <w:ind w:firstLine="15"/>
              <w:jc w:val="both"/>
              <w:rPr>
                <w:rFonts w:ascii="Times New Roman" w:hAnsi="Times New Roman"/>
                <w:color w:val="000000" w:themeColor="text1"/>
                <w:szCs w:val="28"/>
              </w:rPr>
            </w:pPr>
            <w:r w:rsidRPr="000C2DB9">
              <w:rPr>
                <w:rFonts w:ascii="Times New Roman" w:hAnsi="Times New Roman"/>
                <w:color w:val="000000" w:themeColor="text1"/>
                <w:szCs w:val="28"/>
              </w:rPr>
              <w:t>- Đề nghị trình bày viện dẫn văn bản bảo đảm theo quy định tại khoản 1 Đều 68 Nghị định số 78/2025/NĐ-CP</w:t>
            </w:r>
            <w:r w:rsidRPr="000C2DB9">
              <w:rPr>
                <w:rFonts w:ascii="Times New Roman" w:hAnsi="Times New Roman"/>
                <w:color w:val="000000" w:themeColor="text1"/>
                <w:szCs w:val="28"/>
                <w:lang w:val="nl-NL"/>
              </w:rPr>
              <w:t xml:space="preserve"> Quy định chi tiết một số điều và biện pháp để tổ chức, hướng dẫn thi hành Luật Ban hành văn bản quy phạm pháp luật </w:t>
            </w:r>
            <w:r w:rsidRPr="000C2DB9">
              <w:rPr>
                <w:rFonts w:ascii="Times New Roman" w:hAnsi="Times New Roman"/>
                <w:color w:val="000000" w:themeColor="text1"/>
                <w:szCs w:val="28"/>
              </w:rPr>
              <w:t xml:space="preserve">được sửa đổi, bổ sung bởi Nghị định số 187/2025/NĐ-CP. </w:t>
            </w:r>
          </w:p>
          <w:p w14:paraId="68FAA1FA" w14:textId="77777777" w:rsidR="0010631C" w:rsidRPr="000C2DB9" w:rsidRDefault="0010631C" w:rsidP="0010631C">
            <w:pPr>
              <w:spacing w:before="120" w:after="120"/>
              <w:jc w:val="both"/>
              <w:rPr>
                <w:rFonts w:ascii="Times New Roman" w:hAnsi="Times New Roman"/>
                <w:iCs/>
                <w:color w:val="000000" w:themeColor="text1"/>
                <w:szCs w:val="28"/>
              </w:rPr>
            </w:pPr>
            <w:r w:rsidRPr="000C2DB9">
              <w:rPr>
                <w:rFonts w:ascii="Times New Roman" w:hAnsi="Times New Roman"/>
                <w:color w:val="000000" w:themeColor="text1"/>
                <w:szCs w:val="28"/>
              </w:rPr>
              <w:t xml:space="preserve">Ví dụ: </w:t>
            </w:r>
            <w:r w:rsidRPr="000C2DB9">
              <w:rPr>
                <w:rFonts w:ascii="Times New Roman" w:hAnsi="Times New Roman"/>
                <w:iCs/>
                <w:color w:val="000000" w:themeColor="text1"/>
                <w:szCs w:val="28"/>
              </w:rPr>
              <w:t xml:space="preserve">Luật Tổ chức chính quyền địa phương </w:t>
            </w:r>
            <w:r w:rsidRPr="000C2DB9">
              <w:rPr>
                <w:rFonts w:ascii="Times New Roman" w:hAnsi="Times New Roman"/>
                <w:color w:val="000000" w:themeColor="text1"/>
                <w:szCs w:val="28"/>
              </w:rPr>
              <w:t xml:space="preserve">số 72/2025/QH15; </w:t>
            </w:r>
            <w:r w:rsidRPr="000C2DB9">
              <w:rPr>
                <w:rFonts w:ascii="Times New Roman" w:hAnsi="Times New Roman"/>
                <w:iCs/>
                <w:color w:val="000000" w:themeColor="text1"/>
                <w:szCs w:val="28"/>
              </w:rPr>
              <w:t>Luật Ban hành văn bản quy phạm pháp luật số 64/2025/QH15 được s</w:t>
            </w:r>
            <w:r w:rsidRPr="000C2DB9">
              <w:rPr>
                <w:rFonts w:ascii="Times New Roman" w:hAnsi="Times New Roman"/>
                <w:color w:val="000000" w:themeColor="text1"/>
                <w:szCs w:val="28"/>
              </w:rPr>
              <w:t xml:space="preserve">ửa đổi, bổ sung bởi Luật số 87/2025/QH15; </w:t>
            </w:r>
            <w:r w:rsidRPr="000C2DB9">
              <w:rPr>
                <w:rFonts w:ascii="Times New Roman" w:hAnsi="Times New Roman"/>
                <w:iCs/>
                <w:color w:val="000000" w:themeColor="text1"/>
                <w:szCs w:val="28"/>
              </w:rPr>
              <w:t>Nghị định số 78/2025/NĐ-CP Quy định chi tiết một số điều và biện pháp để tổ chức, hướng dẫn thi hành Luật ban hành văn bản quy phạm pháp luật được sửa đổi, bổ sung bởi Nghị định số 187/2025/NĐ-CP.</w:t>
            </w:r>
          </w:p>
          <w:p w14:paraId="7224E9C1" w14:textId="77777777" w:rsidR="0010631C" w:rsidRPr="000C2DB9" w:rsidRDefault="0010631C" w:rsidP="0010631C">
            <w:pPr>
              <w:spacing w:before="120" w:after="120"/>
              <w:jc w:val="both"/>
              <w:rPr>
                <w:rFonts w:ascii="Times New Roman" w:hAnsi="Times New Roman"/>
                <w:color w:val="000000" w:themeColor="text1"/>
                <w:szCs w:val="28"/>
              </w:rPr>
            </w:pPr>
            <w:r w:rsidRPr="000C2DB9">
              <w:rPr>
                <w:rFonts w:ascii="Times New Roman" w:hAnsi="Times New Roman"/>
                <w:iCs/>
                <w:color w:val="000000" w:themeColor="text1"/>
                <w:szCs w:val="28"/>
              </w:rPr>
              <w:t xml:space="preserve">- </w:t>
            </w:r>
            <w:r w:rsidRPr="000C2DB9">
              <w:rPr>
                <w:rFonts w:ascii="Times New Roman" w:hAnsi="Times New Roman"/>
                <w:color w:val="000000" w:themeColor="text1"/>
                <w:szCs w:val="28"/>
              </w:rPr>
              <w:t xml:space="preserve">Đề nghị </w:t>
            </w:r>
            <w:r w:rsidRPr="00E45493">
              <w:rPr>
                <w:rStyle w:val="Strong"/>
                <w:rFonts w:ascii="Times New Roman" w:hAnsi="Times New Roman"/>
                <w:b w:val="0"/>
                <w:color w:val="000000" w:themeColor="text1"/>
                <w:szCs w:val="28"/>
              </w:rPr>
              <w:t>rà soát, cập nhật các căn cứ pháp lý được viện dẫn trong dự thảo Nghị quyết</w:t>
            </w:r>
            <w:r w:rsidRPr="00E45493">
              <w:rPr>
                <w:rFonts w:ascii="Times New Roman" w:hAnsi="Times New Roman"/>
                <w:b/>
                <w:color w:val="000000" w:themeColor="text1"/>
                <w:szCs w:val="28"/>
              </w:rPr>
              <w:t xml:space="preserve">, bảo đảm </w:t>
            </w:r>
            <w:r w:rsidRPr="00E45493">
              <w:rPr>
                <w:rStyle w:val="Strong"/>
                <w:rFonts w:ascii="Times New Roman" w:hAnsi="Times New Roman"/>
                <w:b w:val="0"/>
                <w:color w:val="000000" w:themeColor="text1"/>
                <w:szCs w:val="28"/>
              </w:rPr>
              <w:t>phù hợp với pháp luật hiện hành và trực tiếp liên quan đến nội dung dự thảo</w:t>
            </w:r>
            <w:r w:rsidRPr="00E45493">
              <w:rPr>
                <w:rFonts w:ascii="Times New Roman" w:hAnsi="Times New Roman"/>
                <w:b/>
                <w:color w:val="000000" w:themeColor="text1"/>
                <w:szCs w:val="28"/>
              </w:rPr>
              <w:t>.</w:t>
            </w:r>
            <w:r w:rsidRPr="000C2DB9">
              <w:rPr>
                <w:rFonts w:ascii="Times New Roman" w:hAnsi="Times New Roman"/>
                <w:color w:val="000000" w:themeColor="text1"/>
                <w:szCs w:val="28"/>
              </w:rPr>
              <w:t xml:space="preserve"> </w:t>
            </w:r>
          </w:p>
        </w:tc>
        <w:tc>
          <w:tcPr>
            <w:tcW w:w="3276" w:type="dxa"/>
            <w:shd w:val="clear" w:color="auto" w:fill="auto"/>
            <w:vAlign w:val="center"/>
          </w:tcPr>
          <w:p w14:paraId="0D288D93" w14:textId="77777777" w:rsidR="0010631C" w:rsidRPr="000C2DB9" w:rsidRDefault="0010631C" w:rsidP="0010631C">
            <w:pPr>
              <w:jc w:val="both"/>
              <w:rPr>
                <w:rFonts w:ascii="Times New Roman" w:hAnsi="Times New Roman"/>
                <w:color w:val="000000" w:themeColor="text1"/>
                <w:spacing w:val="3"/>
                <w:szCs w:val="28"/>
                <w:shd w:val="clear" w:color="auto" w:fill="FFFFFF"/>
              </w:rPr>
            </w:pPr>
            <w:r w:rsidRPr="0010631C">
              <w:rPr>
                <w:rFonts w:ascii="Times New Roman" w:hAnsi="Times New Roman"/>
                <w:spacing w:val="3"/>
                <w:szCs w:val="28"/>
                <w:shd w:val="clear" w:color="auto" w:fill="FFFFFF"/>
              </w:rPr>
              <w:t>Tiếp thu, chỉnh sửa</w:t>
            </w:r>
          </w:p>
        </w:tc>
      </w:tr>
      <w:tr w:rsidR="0010631C" w:rsidRPr="000C2DB9" w14:paraId="0F57BF0B" w14:textId="77777777" w:rsidTr="0060565B">
        <w:trPr>
          <w:jc w:val="center"/>
        </w:trPr>
        <w:tc>
          <w:tcPr>
            <w:tcW w:w="586" w:type="dxa"/>
            <w:shd w:val="clear" w:color="auto" w:fill="auto"/>
            <w:vAlign w:val="center"/>
          </w:tcPr>
          <w:p w14:paraId="14A8A3D0" w14:textId="77777777" w:rsidR="0010631C" w:rsidRPr="000C2DB9" w:rsidRDefault="0010631C" w:rsidP="0060565B">
            <w:pPr>
              <w:tabs>
                <w:tab w:val="left" w:pos="0"/>
              </w:tabs>
              <w:jc w:val="center"/>
              <w:rPr>
                <w:rFonts w:ascii="Times New Roman" w:hAnsi="Times New Roman"/>
                <w:bCs/>
                <w:iCs/>
                <w:color w:val="000000" w:themeColor="text1"/>
                <w:spacing w:val="-2"/>
                <w:szCs w:val="28"/>
              </w:rPr>
            </w:pPr>
            <w:r w:rsidRPr="000C2DB9">
              <w:rPr>
                <w:rFonts w:ascii="Times New Roman" w:hAnsi="Times New Roman"/>
                <w:bCs/>
                <w:iCs/>
                <w:color w:val="000000" w:themeColor="text1"/>
                <w:spacing w:val="-2"/>
                <w:szCs w:val="28"/>
              </w:rPr>
              <w:t>2.2</w:t>
            </w:r>
          </w:p>
        </w:tc>
        <w:tc>
          <w:tcPr>
            <w:tcW w:w="6216" w:type="dxa"/>
            <w:shd w:val="clear" w:color="auto" w:fill="auto"/>
            <w:vAlign w:val="center"/>
          </w:tcPr>
          <w:p w14:paraId="24A119F0" w14:textId="77777777" w:rsidR="0010631C" w:rsidRPr="000C2DB9" w:rsidRDefault="0010631C" w:rsidP="0060565B">
            <w:pPr>
              <w:spacing w:before="120" w:after="120" w:line="276" w:lineRule="auto"/>
              <w:ind w:firstLine="15"/>
              <w:jc w:val="both"/>
              <w:rPr>
                <w:rFonts w:ascii="Times New Roman" w:hAnsi="Times New Roman"/>
                <w:color w:val="000000" w:themeColor="text1"/>
                <w:szCs w:val="28"/>
              </w:rPr>
            </w:pPr>
            <w:r w:rsidRPr="000C2DB9">
              <w:rPr>
                <w:rStyle w:val="Strong"/>
                <w:rFonts w:ascii="Times New Roman" w:hAnsi="Times New Roman"/>
                <w:color w:val="000000" w:themeColor="text1"/>
                <w:szCs w:val="28"/>
              </w:rPr>
              <w:t>Về đối tượng áp dụng (Điều 2)</w:t>
            </w:r>
          </w:p>
        </w:tc>
        <w:tc>
          <w:tcPr>
            <w:tcW w:w="3276" w:type="dxa"/>
            <w:shd w:val="clear" w:color="auto" w:fill="auto"/>
            <w:vAlign w:val="center"/>
          </w:tcPr>
          <w:p w14:paraId="536CC894" w14:textId="77777777" w:rsidR="0010631C" w:rsidRPr="000C2DB9" w:rsidRDefault="0010631C" w:rsidP="0060565B">
            <w:pPr>
              <w:jc w:val="both"/>
              <w:rPr>
                <w:rFonts w:ascii="Times New Roman" w:hAnsi="Times New Roman"/>
                <w:color w:val="000000" w:themeColor="text1"/>
                <w:spacing w:val="3"/>
                <w:szCs w:val="28"/>
                <w:shd w:val="clear" w:color="auto" w:fill="FFFFFF"/>
              </w:rPr>
            </w:pPr>
          </w:p>
        </w:tc>
      </w:tr>
      <w:tr w:rsidR="0010631C" w:rsidRPr="000C2DB9" w14:paraId="02F061F5" w14:textId="77777777" w:rsidTr="0060565B">
        <w:trPr>
          <w:jc w:val="center"/>
        </w:trPr>
        <w:tc>
          <w:tcPr>
            <w:tcW w:w="586" w:type="dxa"/>
            <w:shd w:val="clear" w:color="auto" w:fill="auto"/>
            <w:vAlign w:val="center"/>
          </w:tcPr>
          <w:p w14:paraId="3448C457" w14:textId="77777777" w:rsidR="0010631C" w:rsidRPr="000C2DB9" w:rsidRDefault="0010631C" w:rsidP="0060565B">
            <w:pPr>
              <w:tabs>
                <w:tab w:val="left" w:pos="0"/>
              </w:tabs>
              <w:jc w:val="center"/>
              <w:rPr>
                <w:rFonts w:ascii="Times New Roman" w:hAnsi="Times New Roman"/>
                <w:bCs/>
                <w:iCs/>
                <w:color w:val="000000" w:themeColor="text1"/>
                <w:spacing w:val="-2"/>
                <w:szCs w:val="28"/>
              </w:rPr>
            </w:pPr>
          </w:p>
        </w:tc>
        <w:tc>
          <w:tcPr>
            <w:tcW w:w="6216" w:type="dxa"/>
            <w:shd w:val="clear" w:color="auto" w:fill="auto"/>
            <w:vAlign w:val="center"/>
          </w:tcPr>
          <w:p w14:paraId="66A1120C" w14:textId="77777777" w:rsidR="0010631C" w:rsidRPr="00E45493" w:rsidRDefault="0010631C" w:rsidP="0010631C">
            <w:pPr>
              <w:spacing w:before="120" w:after="120"/>
              <w:jc w:val="both"/>
              <w:rPr>
                <w:rStyle w:val="Strong"/>
                <w:rFonts w:ascii="Times New Roman" w:hAnsi="Times New Roman"/>
                <w:b w:val="0"/>
                <w:bCs w:val="0"/>
                <w:color w:val="000000" w:themeColor="text1"/>
                <w:szCs w:val="28"/>
              </w:rPr>
            </w:pPr>
            <w:r w:rsidRPr="000C2DB9">
              <w:rPr>
                <w:rStyle w:val="Strong"/>
                <w:rFonts w:ascii="Times New Roman" w:hAnsi="Times New Roman"/>
                <w:color w:val="000000" w:themeColor="text1"/>
                <w:szCs w:val="28"/>
              </w:rPr>
              <w:t>- Tại tên khoản 1 quy định: “</w:t>
            </w:r>
            <w:r w:rsidRPr="000C2DB9">
              <w:rPr>
                <w:rFonts w:ascii="Times New Roman" w:hAnsi="Times New Roman"/>
                <w:i/>
                <w:color w:val="000000" w:themeColor="text1"/>
                <w:szCs w:val="28"/>
              </w:rPr>
              <w:t>Người lao động thường trú dài hạn (từ đủ 12 tháng trở lên) tại tỉnh Lào Cai có nhu cầu đi làm việc ở nước ngoài (trừ những trường hợp đã được hỗ trợ từ ngân sách trung ương)”.</w:t>
            </w:r>
            <w:r w:rsidRPr="000C2DB9">
              <w:rPr>
                <w:rFonts w:ascii="Times New Roman" w:hAnsi="Times New Roman"/>
                <w:color w:val="000000" w:themeColor="text1"/>
                <w:szCs w:val="28"/>
              </w:rPr>
              <w:t xml:space="preserve"> Dự thảo quy định người lao động phải “thường trú dài hạn (từ đủ 12 tháng trở lên)” tại tỉnh </w:t>
            </w:r>
            <w:r w:rsidRPr="000C2DB9">
              <w:rPr>
                <w:rFonts w:ascii="Times New Roman" w:hAnsi="Times New Roman"/>
                <w:color w:val="000000" w:themeColor="text1"/>
                <w:szCs w:val="28"/>
              </w:rPr>
              <w:lastRenderedPageBreak/>
              <w:t xml:space="preserve">Lào Cai mới được hưởng chính sách hỗ trợ. Nội dung này kế thừa từ Nghị quyết số 45/2024/NQ-HĐND tỉnh Yên Bái, về cơ bản là phù hợp, nhằm bảo đảm chính sách ưu tiên đúng đối tượng là người lao động gắn bó, sinh sống lâu dài trên địa bàn. Tuy nhiên, trong bối cảnh hợp nhất hai tỉnh Yên Bái và Lào Cai, việc áp dụng cứng tiêu chí “đủ 12 tháng thường trú” có thể nảy sinh một số vấn đề thực tiễn. Theo quy định của Luật Cư trú năm 2020, “thường trú” được xác định trên cơ sở thông tin trong Cơ sở dữ liệu quốc gia về dân cư và được duy trì liên tục khi có thay đổi về đơn vị hành chính; do đó, người đã đăng ký thường trú hợp pháp tại Yên Bái hoặc Lào Cai trước khi sáp nhập được coi là có thời gian thường trú liên tục tại tỉnh mới. Nếu tiếp tục yêu cầu xác minh lại thời gian đủ 12 tháng thường trú kể từ khi thành lập tỉnh mới sẽ không cần thiết, gây phát sinh thủ tục hành chính và có thể làm ảnh hưởng quyền lợi chính đáng của người lao động. Vì vậy, đề nghị cơ quan soạn thảo giữ nguyên nguyên tắc “thường trú dài hạn (từ đủ 12 tháng trở lên)” để bảo đảm tính kế thừa và ổn định của chính sách, nhưng cần bổ sung quy định cụ thể cho giai đoạn sau sáp nhập theo hướng: người lao động đã có đăng ký thường trú hợp pháp tại một trong hai tỉnh Yên Bái hoặc Lào Cai trước thời điểm hợp nhất được xác định là có thời gian thường trú liên tục tại tỉnh mới, không áp dụng lại điều kiện đủ 12 tháng kể từ ngày Nghị quyết có hiệu lực. </w:t>
            </w:r>
          </w:p>
        </w:tc>
        <w:tc>
          <w:tcPr>
            <w:tcW w:w="3276" w:type="dxa"/>
            <w:shd w:val="clear" w:color="auto" w:fill="auto"/>
            <w:vAlign w:val="center"/>
          </w:tcPr>
          <w:p w14:paraId="4C3E4B66" w14:textId="77777777" w:rsidR="0010631C" w:rsidRPr="0010631C" w:rsidRDefault="0010631C" w:rsidP="0060565B">
            <w:pPr>
              <w:jc w:val="both"/>
              <w:rPr>
                <w:rFonts w:ascii="Times New Roman" w:hAnsi="Times New Roman"/>
                <w:szCs w:val="28"/>
                <w:lang w:val="nl-NL"/>
              </w:rPr>
            </w:pPr>
            <w:r w:rsidRPr="0010631C">
              <w:rPr>
                <w:rFonts w:ascii="Times New Roman" w:hAnsi="Times New Roman"/>
                <w:szCs w:val="28"/>
                <w:lang w:val="nl-NL"/>
              </w:rPr>
              <w:lastRenderedPageBreak/>
              <w:t>Cơ quan soạn thảo giữ nguyên như dự thảo:</w:t>
            </w:r>
          </w:p>
          <w:p w14:paraId="0CDF5742" w14:textId="77777777" w:rsidR="0010631C" w:rsidRPr="0010631C" w:rsidRDefault="0010631C" w:rsidP="0060565B">
            <w:pPr>
              <w:jc w:val="both"/>
              <w:rPr>
                <w:rFonts w:ascii="Times New Roman" w:hAnsi="Times New Roman"/>
                <w:szCs w:val="28"/>
                <w:lang w:val="nl-NL"/>
              </w:rPr>
            </w:pPr>
            <w:r w:rsidRPr="0010631C">
              <w:rPr>
                <w:rFonts w:ascii="Times New Roman" w:hAnsi="Times New Roman"/>
                <w:szCs w:val="28"/>
                <w:lang w:val="nl-NL"/>
              </w:rPr>
              <w:t xml:space="preserve">Lý do: </w:t>
            </w:r>
          </w:p>
          <w:p w14:paraId="6F23323A" w14:textId="77777777" w:rsidR="0010631C" w:rsidRPr="0010631C" w:rsidRDefault="0010631C" w:rsidP="0060565B">
            <w:pPr>
              <w:jc w:val="both"/>
              <w:rPr>
                <w:rFonts w:ascii="Times New Roman" w:hAnsi="Times New Roman"/>
                <w:i/>
                <w:szCs w:val="28"/>
                <w:shd w:val="clear" w:color="auto" w:fill="FFFFFF"/>
              </w:rPr>
            </w:pPr>
            <w:r w:rsidRPr="0010631C">
              <w:rPr>
                <w:rFonts w:ascii="Times New Roman" w:hAnsi="Times New Roman"/>
                <w:szCs w:val="28"/>
              </w:rPr>
              <w:t xml:space="preserve">-Theo quy </w:t>
            </w:r>
            <w:r w:rsidRPr="0010631C">
              <w:rPr>
                <w:rFonts w:ascii="Times New Roman" w:hAnsi="Times New Roman" w:cs="Calibri"/>
                <w:szCs w:val="28"/>
              </w:rPr>
              <w:t>đị</w:t>
            </w:r>
            <w:r w:rsidRPr="0010631C">
              <w:rPr>
                <w:rFonts w:ascii="Times New Roman" w:hAnsi="Times New Roman"/>
                <w:szCs w:val="28"/>
              </w:rPr>
              <w:t>nh khoản 8, Điều 2, Lu</w:t>
            </w:r>
            <w:r w:rsidRPr="0010631C">
              <w:rPr>
                <w:rFonts w:ascii="Times New Roman" w:hAnsi="Times New Roman" w:cs="Calibri"/>
                <w:szCs w:val="28"/>
              </w:rPr>
              <w:t>ậ</w:t>
            </w:r>
            <w:r w:rsidRPr="0010631C">
              <w:rPr>
                <w:rFonts w:ascii="Times New Roman" w:hAnsi="Times New Roman"/>
                <w:szCs w:val="28"/>
              </w:rPr>
              <w:t>t C</w:t>
            </w:r>
            <w:r w:rsidRPr="0010631C">
              <w:rPr>
                <w:rFonts w:ascii="Times New Roman" w:hAnsi="Times New Roman" w:cs="Calibri"/>
                <w:szCs w:val="28"/>
              </w:rPr>
              <w:t>ư</w:t>
            </w:r>
            <w:r w:rsidRPr="0010631C">
              <w:rPr>
                <w:rFonts w:ascii="Times New Roman" w:hAnsi="Times New Roman"/>
                <w:szCs w:val="28"/>
              </w:rPr>
              <w:t xml:space="preserve"> tr</w:t>
            </w:r>
            <w:r w:rsidRPr="0010631C">
              <w:rPr>
                <w:rFonts w:ascii="Times New Roman" w:hAnsi="Times New Roman" w:cs=".VnTime"/>
                <w:szCs w:val="28"/>
              </w:rPr>
              <w:t>ú</w:t>
            </w:r>
            <w:r w:rsidRPr="0010631C">
              <w:rPr>
                <w:rFonts w:ascii="Times New Roman" w:hAnsi="Times New Roman"/>
                <w:szCs w:val="28"/>
              </w:rPr>
              <w:t xml:space="preserve"> n</w:t>
            </w:r>
            <w:r w:rsidRPr="0010631C">
              <w:rPr>
                <w:rFonts w:ascii="Times New Roman" w:hAnsi="Times New Roman" w:cs="Calibri"/>
                <w:szCs w:val="28"/>
              </w:rPr>
              <w:t>ă</w:t>
            </w:r>
            <w:r w:rsidRPr="0010631C">
              <w:rPr>
                <w:rFonts w:ascii="Times New Roman" w:hAnsi="Times New Roman"/>
                <w:szCs w:val="28"/>
              </w:rPr>
              <w:t>m 2020</w:t>
            </w:r>
            <w:r w:rsidRPr="0010631C">
              <w:rPr>
                <w:rFonts w:ascii="Times New Roman" w:hAnsi="Times New Roman"/>
                <w:i/>
                <w:szCs w:val="28"/>
              </w:rPr>
              <w:t xml:space="preserve">: </w:t>
            </w:r>
            <w:r w:rsidRPr="0010631C">
              <w:rPr>
                <w:rFonts w:ascii="Times New Roman" w:hAnsi="Times New Roman"/>
                <w:i/>
                <w:iCs/>
                <w:szCs w:val="28"/>
                <w:shd w:val="clear" w:color="auto" w:fill="FFFFFF"/>
              </w:rPr>
              <w:t>Nơi thường trú</w:t>
            </w:r>
            <w:r w:rsidRPr="0010631C">
              <w:rPr>
                <w:rFonts w:ascii="Times New Roman" w:hAnsi="Times New Roman"/>
                <w:i/>
                <w:szCs w:val="28"/>
                <w:shd w:val="clear" w:color="auto" w:fill="FFFFFF"/>
              </w:rPr>
              <w:t xml:space="preserve"> là nơi công dân sinh sống ổn </w:t>
            </w:r>
            <w:r w:rsidRPr="0010631C">
              <w:rPr>
                <w:rFonts w:ascii="Times New Roman" w:hAnsi="Times New Roman"/>
                <w:i/>
                <w:szCs w:val="28"/>
                <w:shd w:val="clear" w:color="auto" w:fill="FFFFFF"/>
              </w:rPr>
              <w:lastRenderedPageBreak/>
              <w:t>định, lâu dài và đã được đăng ký thường trú;</w:t>
            </w:r>
          </w:p>
          <w:p w14:paraId="344ABE34" w14:textId="77777777" w:rsidR="0010631C" w:rsidRPr="0010631C" w:rsidRDefault="0010631C" w:rsidP="0060565B">
            <w:pPr>
              <w:jc w:val="both"/>
              <w:rPr>
                <w:rFonts w:ascii="Times New Roman" w:hAnsi="Times New Roman"/>
                <w:szCs w:val="28"/>
                <w:lang w:val="nl-NL"/>
              </w:rPr>
            </w:pPr>
            <w:r w:rsidRPr="0010631C">
              <w:rPr>
                <w:rFonts w:ascii="Times New Roman" w:hAnsi="Times New Roman"/>
                <w:szCs w:val="28"/>
              </w:rPr>
              <w:t xml:space="preserve">Đồng thời, việc </w:t>
            </w:r>
            <w:r w:rsidRPr="0010631C">
              <w:rPr>
                <w:rFonts w:ascii="Times New Roman" w:hAnsi="Times New Roman" w:cs=".VnTime"/>
                <w:szCs w:val="28"/>
              </w:rPr>
              <w:t>“</w:t>
            </w:r>
            <w:r w:rsidRPr="0010631C">
              <w:rPr>
                <w:rFonts w:ascii="Times New Roman" w:hAnsi="Times New Roman"/>
                <w:szCs w:val="28"/>
              </w:rPr>
              <w:t>th</w:t>
            </w:r>
            <w:r w:rsidRPr="0010631C">
              <w:rPr>
                <w:rFonts w:ascii="Times New Roman" w:hAnsi="Times New Roman" w:cs="Calibri"/>
                <w:szCs w:val="28"/>
              </w:rPr>
              <w:t>ườ</w:t>
            </w:r>
            <w:r w:rsidRPr="0010631C">
              <w:rPr>
                <w:rFonts w:ascii="Times New Roman" w:hAnsi="Times New Roman"/>
                <w:szCs w:val="28"/>
              </w:rPr>
              <w:t>ng tr</w:t>
            </w:r>
            <w:r w:rsidRPr="0010631C">
              <w:rPr>
                <w:rFonts w:ascii="Times New Roman" w:hAnsi="Times New Roman" w:cs=".VnTime"/>
                <w:szCs w:val="28"/>
              </w:rPr>
              <w:t>ú”</w:t>
            </w:r>
            <w:r w:rsidRPr="0010631C">
              <w:rPr>
                <w:rFonts w:ascii="Times New Roman" w:hAnsi="Times New Roman"/>
                <w:szCs w:val="28"/>
              </w:rPr>
              <w:t xml:space="preserve"> </w:t>
            </w:r>
            <w:r w:rsidRPr="0010631C">
              <w:rPr>
                <w:rFonts w:ascii="Times New Roman" w:hAnsi="Times New Roman" w:cs="Calibri"/>
                <w:szCs w:val="28"/>
              </w:rPr>
              <w:t>đượ</w:t>
            </w:r>
            <w:r w:rsidRPr="0010631C">
              <w:rPr>
                <w:rFonts w:ascii="Times New Roman" w:hAnsi="Times New Roman"/>
                <w:szCs w:val="28"/>
              </w:rPr>
              <w:t>c x</w:t>
            </w:r>
            <w:r w:rsidRPr="0010631C">
              <w:rPr>
                <w:rFonts w:ascii="Times New Roman" w:hAnsi="Times New Roman" w:cs=".VnTime"/>
                <w:szCs w:val="28"/>
              </w:rPr>
              <w:t>á</w:t>
            </w:r>
            <w:r w:rsidRPr="0010631C">
              <w:rPr>
                <w:rFonts w:ascii="Times New Roman" w:hAnsi="Times New Roman"/>
                <w:szCs w:val="28"/>
              </w:rPr>
              <w:t xml:space="preserve">c </w:t>
            </w:r>
            <w:r w:rsidRPr="0010631C">
              <w:rPr>
                <w:rFonts w:ascii="Times New Roman" w:hAnsi="Times New Roman" w:cs="Calibri"/>
                <w:szCs w:val="28"/>
              </w:rPr>
              <w:t>đị</w:t>
            </w:r>
            <w:r w:rsidRPr="0010631C">
              <w:rPr>
                <w:rFonts w:ascii="Times New Roman" w:hAnsi="Times New Roman"/>
                <w:szCs w:val="28"/>
              </w:rPr>
              <w:t>nh tr</w:t>
            </w:r>
            <w:r w:rsidRPr="0010631C">
              <w:rPr>
                <w:rFonts w:ascii="Times New Roman" w:hAnsi="Times New Roman" w:cs=".VnTime"/>
                <w:szCs w:val="28"/>
              </w:rPr>
              <w:t>ê</w:t>
            </w:r>
            <w:r w:rsidRPr="0010631C">
              <w:rPr>
                <w:rFonts w:ascii="Times New Roman" w:hAnsi="Times New Roman"/>
                <w:szCs w:val="28"/>
              </w:rPr>
              <w:t>n c</w:t>
            </w:r>
            <w:r w:rsidRPr="0010631C">
              <w:rPr>
                <w:rFonts w:ascii="Times New Roman" w:hAnsi="Times New Roman" w:cs="Calibri"/>
                <w:szCs w:val="28"/>
              </w:rPr>
              <w:t>ơ</w:t>
            </w:r>
            <w:r w:rsidRPr="0010631C">
              <w:rPr>
                <w:rFonts w:ascii="Times New Roman" w:hAnsi="Times New Roman"/>
                <w:szCs w:val="28"/>
              </w:rPr>
              <w:t xml:space="preserve"> s</w:t>
            </w:r>
            <w:r w:rsidRPr="0010631C">
              <w:rPr>
                <w:rFonts w:ascii="Times New Roman" w:hAnsi="Times New Roman" w:cs="Calibri"/>
                <w:szCs w:val="28"/>
              </w:rPr>
              <w:t>ở</w:t>
            </w:r>
            <w:r w:rsidRPr="0010631C">
              <w:rPr>
                <w:rFonts w:ascii="Times New Roman" w:hAnsi="Times New Roman"/>
                <w:szCs w:val="28"/>
              </w:rPr>
              <w:t xml:space="preserve"> th</w:t>
            </w:r>
            <w:r w:rsidRPr="0010631C">
              <w:rPr>
                <w:rFonts w:ascii="Times New Roman" w:hAnsi="Times New Roman" w:cs=".VnTime"/>
                <w:szCs w:val="28"/>
              </w:rPr>
              <w:t>ô</w:t>
            </w:r>
            <w:r w:rsidRPr="0010631C">
              <w:rPr>
                <w:rFonts w:ascii="Times New Roman" w:hAnsi="Times New Roman"/>
                <w:szCs w:val="28"/>
              </w:rPr>
              <w:t>ng tin trong C</w:t>
            </w:r>
            <w:r w:rsidRPr="0010631C">
              <w:rPr>
                <w:rFonts w:ascii="Times New Roman" w:hAnsi="Times New Roman" w:cs="Calibri"/>
                <w:szCs w:val="28"/>
              </w:rPr>
              <w:t>ơ</w:t>
            </w:r>
            <w:r w:rsidRPr="0010631C">
              <w:rPr>
                <w:rFonts w:ascii="Times New Roman" w:hAnsi="Times New Roman"/>
                <w:szCs w:val="28"/>
              </w:rPr>
              <w:t xml:space="preserve"> s</w:t>
            </w:r>
            <w:r w:rsidRPr="0010631C">
              <w:rPr>
                <w:rFonts w:ascii="Times New Roman" w:hAnsi="Times New Roman" w:cs="Calibri"/>
                <w:szCs w:val="28"/>
              </w:rPr>
              <w:t>ở</w:t>
            </w:r>
            <w:r w:rsidRPr="0010631C">
              <w:rPr>
                <w:rFonts w:ascii="Times New Roman" w:hAnsi="Times New Roman"/>
                <w:szCs w:val="28"/>
              </w:rPr>
              <w:t xml:space="preserve"> d</w:t>
            </w:r>
            <w:r w:rsidRPr="0010631C">
              <w:rPr>
                <w:rFonts w:ascii="Times New Roman" w:hAnsi="Times New Roman" w:cs="Calibri"/>
                <w:szCs w:val="28"/>
              </w:rPr>
              <w:t>ữ</w:t>
            </w:r>
            <w:r w:rsidRPr="0010631C">
              <w:rPr>
                <w:rFonts w:ascii="Times New Roman" w:hAnsi="Times New Roman"/>
                <w:szCs w:val="28"/>
              </w:rPr>
              <w:t xml:space="preserve"> li</w:t>
            </w:r>
            <w:r w:rsidRPr="0010631C">
              <w:rPr>
                <w:rFonts w:ascii="Times New Roman" w:hAnsi="Times New Roman" w:cs="Calibri"/>
                <w:szCs w:val="28"/>
              </w:rPr>
              <w:t>ệ</w:t>
            </w:r>
            <w:r w:rsidRPr="0010631C">
              <w:rPr>
                <w:rFonts w:ascii="Times New Roman" w:hAnsi="Times New Roman"/>
                <w:szCs w:val="28"/>
              </w:rPr>
              <w:t>u qu</w:t>
            </w:r>
            <w:r w:rsidRPr="0010631C">
              <w:rPr>
                <w:rFonts w:ascii="Times New Roman" w:hAnsi="Times New Roman" w:cs="Calibri"/>
                <w:szCs w:val="28"/>
              </w:rPr>
              <w:t>ố</w:t>
            </w:r>
            <w:r w:rsidRPr="0010631C">
              <w:rPr>
                <w:rFonts w:ascii="Times New Roman" w:hAnsi="Times New Roman"/>
                <w:szCs w:val="28"/>
              </w:rPr>
              <w:t>c gia v</w:t>
            </w:r>
            <w:r w:rsidRPr="0010631C">
              <w:rPr>
                <w:rFonts w:ascii="Times New Roman" w:hAnsi="Times New Roman" w:cs="Calibri"/>
                <w:szCs w:val="28"/>
              </w:rPr>
              <w:t>ề</w:t>
            </w:r>
            <w:r w:rsidRPr="0010631C">
              <w:rPr>
                <w:rFonts w:ascii="Times New Roman" w:hAnsi="Times New Roman"/>
                <w:szCs w:val="28"/>
              </w:rPr>
              <w:t xml:space="preserve"> d</w:t>
            </w:r>
            <w:r w:rsidRPr="0010631C">
              <w:rPr>
                <w:rFonts w:ascii="Times New Roman" w:hAnsi="Times New Roman" w:cs=".VnTime"/>
                <w:szCs w:val="28"/>
              </w:rPr>
              <w:t>â</w:t>
            </w:r>
            <w:r w:rsidRPr="0010631C">
              <w:rPr>
                <w:rFonts w:ascii="Times New Roman" w:hAnsi="Times New Roman"/>
                <w:szCs w:val="28"/>
              </w:rPr>
              <w:t>n c</w:t>
            </w:r>
            <w:r w:rsidRPr="0010631C">
              <w:rPr>
                <w:rFonts w:ascii="Times New Roman" w:hAnsi="Times New Roman" w:cs="Calibri"/>
                <w:szCs w:val="28"/>
              </w:rPr>
              <w:t>ư</w:t>
            </w:r>
            <w:r w:rsidRPr="0010631C">
              <w:rPr>
                <w:rFonts w:ascii="Times New Roman" w:hAnsi="Times New Roman"/>
                <w:szCs w:val="28"/>
              </w:rPr>
              <w:t xml:space="preserve"> v</w:t>
            </w:r>
            <w:r w:rsidRPr="0010631C">
              <w:rPr>
                <w:rFonts w:ascii="Times New Roman" w:hAnsi="Times New Roman" w:cs="Calibri"/>
                <w:szCs w:val="28"/>
              </w:rPr>
              <w:t>à</w:t>
            </w:r>
            <w:r w:rsidRPr="0010631C">
              <w:rPr>
                <w:rFonts w:ascii="Times New Roman" w:hAnsi="Times New Roman"/>
                <w:szCs w:val="28"/>
              </w:rPr>
              <w:t xml:space="preserve"> </w:t>
            </w:r>
            <w:r w:rsidRPr="0010631C">
              <w:rPr>
                <w:rFonts w:ascii="Times New Roman" w:hAnsi="Times New Roman" w:cs="Calibri"/>
                <w:szCs w:val="28"/>
              </w:rPr>
              <w:t>đượ</w:t>
            </w:r>
            <w:r w:rsidRPr="0010631C">
              <w:rPr>
                <w:rFonts w:ascii="Times New Roman" w:hAnsi="Times New Roman"/>
                <w:szCs w:val="28"/>
              </w:rPr>
              <w:t>c duy tr</w:t>
            </w:r>
            <w:r w:rsidRPr="0010631C">
              <w:rPr>
                <w:rFonts w:ascii="Times New Roman" w:hAnsi="Times New Roman" w:cs=".VnTime"/>
                <w:szCs w:val="28"/>
              </w:rPr>
              <w:t>ì</w:t>
            </w:r>
            <w:r w:rsidRPr="0010631C">
              <w:rPr>
                <w:rFonts w:ascii="Times New Roman" w:hAnsi="Times New Roman"/>
                <w:szCs w:val="28"/>
              </w:rPr>
              <w:t xml:space="preserve"> li</w:t>
            </w:r>
            <w:r w:rsidRPr="0010631C">
              <w:rPr>
                <w:rFonts w:ascii="Times New Roman" w:hAnsi="Times New Roman" w:cs=".VnTime"/>
                <w:szCs w:val="28"/>
              </w:rPr>
              <w:t>ê</w:t>
            </w:r>
            <w:r w:rsidRPr="0010631C">
              <w:rPr>
                <w:rFonts w:ascii="Times New Roman" w:hAnsi="Times New Roman"/>
                <w:szCs w:val="28"/>
              </w:rPr>
              <w:t>n t</w:t>
            </w:r>
            <w:r w:rsidRPr="0010631C">
              <w:rPr>
                <w:rFonts w:ascii="Times New Roman" w:hAnsi="Times New Roman" w:cs="Calibri"/>
                <w:szCs w:val="28"/>
              </w:rPr>
              <w:t>ụ</w:t>
            </w:r>
            <w:r w:rsidRPr="0010631C">
              <w:rPr>
                <w:rFonts w:ascii="Times New Roman" w:hAnsi="Times New Roman"/>
                <w:szCs w:val="28"/>
              </w:rPr>
              <w:t>c khi c</w:t>
            </w:r>
            <w:r w:rsidRPr="0010631C">
              <w:rPr>
                <w:rFonts w:ascii="Times New Roman" w:hAnsi="Times New Roman" w:cs=".VnTime"/>
                <w:szCs w:val="28"/>
              </w:rPr>
              <w:t>ó</w:t>
            </w:r>
            <w:r w:rsidRPr="0010631C">
              <w:rPr>
                <w:rFonts w:ascii="Times New Roman" w:hAnsi="Times New Roman"/>
                <w:szCs w:val="28"/>
              </w:rPr>
              <w:t xml:space="preserve"> thay </w:t>
            </w:r>
            <w:r w:rsidRPr="0010631C">
              <w:rPr>
                <w:rFonts w:ascii="Times New Roman" w:hAnsi="Times New Roman" w:cs="Calibri"/>
                <w:szCs w:val="28"/>
              </w:rPr>
              <w:t>đổ</w:t>
            </w:r>
            <w:r w:rsidRPr="0010631C">
              <w:rPr>
                <w:rFonts w:ascii="Times New Roman" w:hAnsi="Times New Roman"/>
                <w:szCs w:val="28"/>
              </w:rPr>
              <w:t>i v</w:t>
            </w:r>
            <w:r w:rsidRPr="0010631C">
              <w:rPr>
                <w:rFonts w:ascii="Times New Roman" w:hAnsi="Times New Roman" w:cs="Calibri"/>
                <w:szCs w:val="28"/>
              </w:rPr>
              <w:t>ề</w:t>
            </w:r>
            <w:r w:rsidRPr="0010631C">
              <w:rPr>
                <w:rFonts w:ascii="Times New Roman" w:hAnsi="Times New Roman"/>
                <w:szCs w:val="28"/>
              </w:rPr>
              <w:t xml:space="preserve"> </w:t>
            </w:r>
            <w:r w:rsidRPr="0010631C">
              <w:rPr>
                <w:rFonts w:ascii="Times New Roman" w:hAnsi="Times New Roman" w:cs="Calibri"/>
                <w:szCs w:val="28"/>
              </w:rPr>
              <w:t>đơ</w:t>
            </w:r>
            <w:r w:rsidRPr="0010631C">
              <w:rPr>
                <w:rFonts w:ascii="Times New Roman" w:hAnsi="Times New Roman"/>
                <w:szCs w:val="28"/>
              </w:rPr>
              <w:t>n v</w:t>
            </w:r>
            <w:r w:rsidRPr="0010631C">
              <w:rPr>
                <w:rFonts w:ascii="Times New Roman" w:hAnsi="Times New Roman" w:cs="Calibri"/>
                <w:szCs w:val="28"/>
              </w:rPr>
              <w:t>ị</w:t>
            </w:r>
            <w:r w:rsidRPr="0010631C">
              <w:rPr>
                <w:rFonts w:ascii="Times New Roman" w:hAnsi="Times New Roman"/>
                <w:szCs w:val="28"/>
              </w:rPr>
              <w:t xml:space="preserve"> h</w:t>
            </w:r>
            <w:r w:rsidRPr="0010631C">
              <w:rPr>
                <w:rFonts w:ascii="Times New Roman" w:hAnsi="Times New Roman" w:cs="Calibri"/>
                <w:szCs w:val="28"/>
              </w:rPr>
              <w:t>à</w:t>
            </w:r>
            <w:r w:rsidRPr="0010631C">
              <w:rPr>
                <w:rFonts w:ascii="Times New Roman" w:hAnsi="Times New Roman"/>
                <w:szCs w:val="28"/>
              </w:rPr>
              <w:t>nh ch</w:t>
            </w:r>
            <w:r w:rsidRPr="0010631C">
              <w:rPr>
                <w:rFonts w:ascii="Times New Roman" w:hAnsi="Times New Roman" w:cs=".VnTime"/>
                <w:szCs w:val="28"/>
              </w:rPr>
              <w:t>í</w:t>
            </w:r>
            <w:r w:rsidRPr="0010631C">
              <w:rPr>
                <w:rFonts w:ascii="Times New Roman" w:hAnsi="Times New Roman"/>
                <w:szCs w:val="28"/>
              </w:rPr>
              <w:t>nh; do vậy việc thay đổi đơn vị hành chính không ảnh hưởng tới việc xác định thời gian thường trú trên địa bàn.</w:t>
            </w:r>
          </w:p>
          <w:p w14:paraId="326F905B" w14:textId="58A096E7" w:rsidR="0010631C" w:rsidRPr="0010631C" w:rsidRDefault="0010631C" w:rsidP="0060565B">
            <w:pPr>
              <w:jc w:val="both"/>
              <w:rPr>
                <w:rFonts w:ascii="Times New Roman" w:hAnsi="Times New Roman"/>
                <w:szCs w:val="28"/>
              </w:rPr>
            </w:pPr>
            <w:r w:rsidRPr="0010631C">
              <w:rPr>
                <w:rFonts w:ascii="Times New Roman" w:hAnsi="Times New Roman"/>
                <w:szCs w:val="28"/>
              </w:rPr>
              <w:t xml:space="preserve">- </w:t>
            </w:r>
            <w:r>
              <w:rPr>
                <w:rFonts w:ascii="Times New Roman" w:hAnsi="Times New Roman"/>
                <w:szCs w:val="28"/>
              </w:rPr>
              <w:t>Đồng thời, p</w:t>
            </w:r>
            <w:r w:rsidRPr="0010631C">
              <w:rPr>
                <w:rFonts w:ascii="Times New Roman" w:hAnsi="Times New Roman"/>
                <w:szCs w:val="28"/>
              </w:rPr>
              <w:t>hải đảm bảo điều kiện MOU đã ký</w:t>
            </w:r>
            <w:r>
              <w:rPr>
                <w:rFonts w:ascii="Times New Roman" w:hAnsi="Times New Roman"/>
                <w:szCs w:val="28"/>
              </w:rPr>
              <w:t xml:space="preserve"> với chính quyền địa phương của Hàn Quốc</w:t>
            </w:r>
            <w:r w:rsidRPr="0010631C">
              <w:rPr>
                <w:rFonts w:ascii="Times New Roman" w:hAnsi="Times New Roman"/>
                <w:szCs w:val="28"/>
              </w:rPr>
              <w:t>.</w:t>
            </w:r>
          </w:p>
          <w:p w14:paraId="7D01C720" w14:textId="69BB0449" w:rsidR="0010631C" w:rsidRPr="0010631C" w:rsidRDefault="0010631C" w:rsidP="0060565B">
            <w:pPr>
              <w:jc w:val="both"/>
              <w:rPr>
                <w:rFonts w:ascii="Times New Roman" w:hAnsi="Times New Roman"/>
                <w:szCs w:val="28"/>
              </w:rPr>
            </w:pPr>
            <w:r w:rsidRPr="0010631C">
              <w:rPr>
                <w:rFonts w:ascii="Times New Roman" w:hAnsi="Times New Roman"/>
                <w:szCs w:val="28"/>
              </w:rPr>
              <w:t xml:space="preserve">- </w:t>
            </w:r>
            <w:r>
              <w:rPr>
                <w:rFonts w:ascii="Times New Roman" w:hAnsi="Times New Roman"/>
                <w:szCs w:val="28"/>
              </w:rPr>
              <w:t>Quy định này góp phần h</w:t>
            </w:r>
            <w:r w:rsidRPr="0010631C">
              <w:rPr>
                <w:rFonts w:ascii="Times New Roman" w:hAnsi="Times New Roman"/>
                <w:szCs w:val="28"/>
              </w:rPr>
              <w:t>ạn chế tình trạng nhập cư cấp tốc vào tỉnh Lào Cai để hưởng chính sách khi đi lao động thời vụ.</w:t>
            </w:r>
          </w:p>
          <w:p w14:paraId="48410F2F" w14:textId="77777777" w:rsidR="0010631C" w:rsidRPr="0010631C" w:rsidRDefault="0010631C" w:rsidP="0060565B">
            <w:pPr>
              <w:jc w:val="both"/>
              <w:rPr>
                <w:rFonts w:ascii="Times New Roman" w:hAnsi="Times New Roman"/>
                <w:spacing w:val="3"/>
                <w:szCs w:val="28"/>
                <w:shd w:val="clear" w:color="auto" w:fill="FFFFFF"/>
              </w:rPr>
            </w:pPr>
          </w:p>
        </w:tc>
      </w:tr>
      <w:tr w:rsidR="0010631C" w:rsidRPr="000C2DB9" w14:paraId="722BB3C7" w14:textId="77777777" w:rsidTr="0060565B">
        <w:trPr>
          <w:jc w:val="center"/>
        </w:trPr>
        <w:tc>
          <w:tcPr>
            <w:tcW w:w="586" w:type="dxa"/>
            <w:shd w:val="clear" w:color="auto" w:fill="auto"/>
            <w:vAlign w:val="center"/>
          </w:tcPr>
          <w:p w14:paraId="5AEAAC59" w14:textId="77777777" w:rsidR="0010631C" w:rsidRPr="000C2DB9" w:rsidRDefault="0010631C" w:rsidP="0060565B">
            <w:pPr>
              <w:tabs>
                <w:tab w:val="left" w:pos="0"/>
              </w:tabs>
              <w:jc w:val="center"/>
              <w:rPr>
                <w:rFonts w:ascii="Times New Roman" w:hAnsi="Times New Roman"/>
                <w:b/>
                <w:bCs/>
                <w:iCs/>
                <w:color w:val="000000" w:themeColor="text1"/>
                <w:spacing w:val="-2"/>
                <w:szCs w:val="28"/>
              </w:rPr>
            </w:pPr>
          </w:p>
        </w:tc>
        <w:tc>
          <w:tcPr>
            <w:tcW w:w="6216" w:type="dxa"/>
            <w:shd w:val="clear" w:color="auto" w:fill="auto"/>
            <w:vAlign w:val="center"/>
          </w:tcPr>
          <w:p w14:paraId="77E2C2F3" w14:textId="77777777" w:rsidR="0010631C" w:rsidRPr="00E45493" w:rsidRDefault="0010631C" w:rsidP="0060565B">
            <w:pPr>
              <w:spacing w:before="120" w:after="120" w:line="276" w:lineRule="auto"/>
              <w:ind w:firstLine="5"/>
              <w:jc w:val="both"/>
              <w:rPr>
                <w:rFonts w:ascii="Times New Roman" w:hAnsi="Times New Roman"/>
                <w:color w:val="FF0000"/>
                <w:szCs w:val="28"/>
              </w:rPr>
            </w:pPr>
            <w:r w:rsidRPr="000C2DB9">
              <w:rPr>
                <w:rFonts w:ascii="Times New Roman" w:hAnsi="Times New Roman"/>
                <w:color w:val="000000" w:themeColor="text1"/>
                <w:szCs w:val="28"/>
              </w:rPr>
              <w:t>- Tại điểm a khoản 1 Điều 2 quy định: “</w:t>
            </w:r>
            <w:r w:rsidRPr="000C2DB9">
              <w:rPr>
                <w:rFonts w:ascii="Times New Roman" w:hAnsi="Times New Roman"/>
                <w:i/>
                <w:color w:val="000000" w:themeColor="text1"/>
                <w:szCs w:val="28"/>
              </w:rPr>
              <w:t xml:space="preserve">Người lao động đi làm việc ở nước ngoài thông qua các doanh nghiệp hoạt động dịch vụ đưa người lao động đi làm việc ở nước ngoài </w:t>
            </w:r>
            <w:r w:rsidRPr="00E45493">
              <w:rPr>
                <w:rFonts w:ascii="Times New Roman" w:hAnsi="Times New Roman"/>
                <w:i/>
                <w:color w:val="FF0000"/>
                <w:szCs w:val="28"/>
                <w:u w:val="single"/>
              </w:rPr>
              <w:t xml:space="preserve">đã được cơ quan quản lý nhà nước cấp tỉnh </w:t>
            </w:r>
            <w:r>
              <w:rPr>
                <w:rFonts w:ascii="Times New Roman" w:hAnsi="Times New Roman"/>
                <w:i/>
                <w:color w:val="FF0000"/>
                <w:szCs w:val="28"/>
                <w:u w:val="single"/>
              </w:rPr>
              <w:t>thẩm định</w:t>
            </w:r>
            <w:r w:rsidRPr="00E45493">
              <w:rPr>
                <w:rFonts w:ascii="Times New Roman" w:hAnsi="Times New Roman"/>
                <w:i/>
                <w:color w:val="FF0000"/>
                <w:szCs w:val="28"/>
                <w:u w:val="single"/>
              </w:rPr>
              <w:t xml:space="preserve"> đủ điều kiện pháp lý hoạt động</w:t>
            </w:r>
            <w:r w:rsidRPr="00E45493">
              <w:rPr>
                <w:rFonts w:ascii="Times New Roman" w:hAnsi="Times New Roman"/>
                <w:i/>
                <w:color w:val="FF0000"/>
                <w:szCs w:val="28"/>
              </w:rPr>
              <w:t xml:space="preserve"> trên địa bàn tỉnh Lào Cai”.</w:t>
            </w:r>
            <w:r w:rsidRPr="00E45493">
              <w:rPr>
                <w:rFonts w:ascii="Times New Roman" w:hAnsi="Times New Roman"/>
                <w:color w:val="FF0000"/>
                <w:szCs w:val="28"/>
              </w:rPr>
              <w:t xml:space="preserve"> </w:t>
            </w:r>
          </w:p>
          <w:p w14:paraId="515DD558" w14:textId="77777777" w:rsidR="0010631C" w:rsidRPr="001A4129" w:rsidRDefault="0010631C" w:rsidP="0060565B">
            <w:pPr>
              <w:spacing w:before="120" w:after="120" w:line="276" w:lineRule="auto"/>
              <w:ind w:firstLine="5"/>
              <w:jc w:val="both"/>
              <w:rPr>
                <w:rFonts w:ascii="Times New Roman" w:hAnsi="Times New Roman"/>
                <w:color w:val="000000" w:themeColor="text1"/>
                <w:szCs w:val="28"/>
              </w:rPr>
            </w:pPr>
            <w:r w:rsidRPr="000C2DB9">
              <w:rPr>
                <w:rFonts w:ascii="Times New Roman" w:hAnsi="Times New Roman"/>
                <w:color w:val="000000" w:themeColor="text1"/>
                <w:szCs w:val="28"/>
              </w:rPr>
              <w:t>Việc quy định như trên là cần thiết về thực tiễn, nhằm chọn lọc doanh nghiệp trong bối cảnh hiện nay có nhiều doanh</w:t>
            </w:r>
            <w:r w:rsidRPr="000C2DB9">
              <w:rPr>
                <w:rFonts w:ascii="Times New Roman" w:hAnsi="Times New Roman"/>
                <w:iCs/>
                <w:color w:val="000000" w:themeColor="text1"/>
                <w:szCs w:val="28"/>
              </w:rPr>
              <w:t xml:space="preserve"> hoạt động dịch vụ đưa người lao động đi làm việc ở nước ngoài nhưng mức độ độ tin cậy khác nhau. Tuy nhiên, cơ quan soạn cần nghiên cứu, chỉnh sửa cho phù hợp hơn, bởi vì </w:t>
            </w:r>
            <w:r w:rsidRPr="000C2DB9">
              <w:rPr>
                <w:rFonts w:ascii="Times New Roman" w:hAnsi="Times New Roman"/>
                <w:color w:val="000000" w:themeColor="text1"/>
                <w:szCs w:val="28"/>
              </w:rPr>
              <w:t xml:space="preserve">theo </w:t>
            </w:r>
            <w:r w:rsidRPr="00E45493">
              <w:rPr>
                <w:rStyle w:val="Strong"/>
                <w:rFonts w:ascii="Times New Roman" w:hAnsi="Times New Roman"/>
                <w:b w:val="0"/>
                <w:color w:val="000000" w:themeColor="text1"/>
                <w:szCs w:val="28"/>
              </w:rPr>
              <w:t xml:space="preserve">khoản 1 </w:t>
            </w:r>
            <w:r w:rsidRPr="00E45493">
              <w:rPr>
                <w:rStyle w:val="Strong"/>
                <w:rFonts w:ascii="Times New Roman" w:hAnsi="Times New Roman"/>
                <w:b w:val="0"/>
                <w:color w:val="000000" w:themeColor="text1"/>
                <w:szCs w:val="28"/>
              </w:rPr>
              <w:lastRenderedPageBreak/>
              <w:t>Điều 8 của Luật</w:t>
            </w:r>
            <w:r w:rsidRPr="00E45493">
              <w:rPr>
                <w:rFonts w:ascii="Times New Roman" w:hAnsi="Times New Roman"/>
                <w:color w:val="000000" w:themeColor="text1"/>
                <w:szCs w:val="28"/>
              </w:rPr>
              <w:t xml:space="preserve">, hoạt động dịch vụ đưa người lao động Việt Nam đi làm việc ở nước ngoài theo hợp đồng là </w:t>
            </w:r>
            <w:r w:rsidRPr="00E45493">
              <w:rPr>
                <w:rStyle w:val="Strong"/>
                <w:rFonts w:ascii="Times New Roman" w:hAnsi="Times New Roman"/>
                <w:b w:val="0"/>
                <w:color w:val="000000" w:themeColor="text1"/>
                <w:szCs w:val="28"/>
              </w:rPr>
              <w:t>ngành, nghề đầu tư kinh doanh có điều kiện</w:t>
            </w:r>
            <w:r w:rsidRPr="00E45493">
              <w:rPr>
                <w:rFonts w:ascii="Times New Roman" w:hAnsi="Times New Roman"/>
                <w:b/>
                <w:color w:val="000000" w:themeColor="text1"/>
                <w:szCs w:val="28"/>
              </w:rPr>
              <w:t xml:space="preserve"> </w:t>
            </w:r>
            <w:r w:rsidRPr="00CE6E32">
              <w:rPr>
                <w:rFonts w:ascii="Times New Roman" w:hAnsi="Times New Roman"/>
                <w:color w:val="000000" w:themeColor="text1"/>
                <w:szCs w:val="28"/>
              </w:rPr>
              <w:t>và</w:t>
            </w:r>
            <w:r w:rsidRPr="00E45493">
              <w:rPr>
                <w:rFonts w:ascii="Times New Roman" w:hAnsi="Times New Roman"/>
                <w:b/>
                <w:color w:val="000000" w:themeColor="text1"/>
                <w:szCs w:val="28"/>
              </w:rPr>
              <w:t xml:space="preserve"> </w:t>
            </w:r>
            <w:r w:rsidRPr="00E45493">
              <w:rPr>
                <w:rStyle w:val="Strong"/>
                <w:rFonts w:ascii="Times New Roman" w:hAnsi="Times New Roman"/>
                <w:b w:val="0"/>
                <w:color w:val="000000" w:themeColor="text1"/>
                <w:szCs w:val="28"/>
              </w:rPr>
              <w:t>chỉ được thực hiện bởi doanh nghiệp Việt Nam có Giấy phép hoạt động dịch vụ do Bộ trưởng Bộ Lao động – Thương binh và Xã hội cấp</w:t>
            </w:r>
            <w:r w:rsidRPr="00E45493">
              <w:rPr>
                <w:rFonts w:ascii="Times New Roman" w:hAnsi="Times New Roman"/>
                <w:b/>
                <w:color w:val="000000" w:themeColor="text1"/>
                <w:szCs w:val="28"/>
              </w:rPr>
              <w:t>.</w:t>
            </w:r>
            <w:r w:rsidRPr="00CE6E32">
              <w:rPr>
                <w:rFonts w:ascii="Times New Roman" w:hAnsi="Times New Roman"/>
                <w:b/>
                <w:color w:val="000000" w:themeColor="text1"/>
                <w:szCs w:val="28"/>
              </w:rPr>
              <w:t xml:space="preserve"> C</w:t>
            </w:r>
            <w:r w:rsidRPr="00CE6E32">
              <w:rPr>
                <w:rStyle w:val="Strong"/>
                <w:rFonts w:ascii="Times New Roman" w:hAnsi="Times New Roman"/>
                <w:b w:val="0"/>
                <w:color w:val="000000" w:themeColor="text1"/>
                <w:szCs w:val="28"/>
              </w:rPr>
              <w:t>ơ</w:t>
            </w:r>
            <w:r w:rsidRPr="00E45493">
              <w:rPr>
                <w:rStyle w:val="Strong"/>
                <w:rFonts w:ascii="Times New Roman" w:hAnsi="Times New Roman"/>
                <w:b w:val="0"/>
                <w:color w:val="000000" w:themeColor="text1"/>
                <w:szCs w:val="28"/>
              </w:rPr>
              <w:t xml:space="preserve"> quan quản lý cấp tỉnh không có thẩm quyền thẩm định, cấp phép hay xác nhận điều kiện pháp lý</w:t>
            </w:r>
            <w:r w:rsidRPr="00E45493">
              <w:rPr>
                <w:rFonts w:ascii="Times New Roman" w:hAnsi="Times New Roman"/>
                <w:b/>
                <w:color w:val="000000" w:themeColor="text1"/>
                <w:szCs w:val="28"/>
              </w:rPr>
              <w:t xml:space="preserve"> </w:t>
            </w:r>
            <w:r w:rsidRPr="00E45493">
              <w:rPr>
                <w:rFonts w:ascii="Times New Roman" w:hAnsi="Times New Roman"/>
                <w:color w:val="000000" w:themeColor="text1"/>
                <w:szCs w:val="28"/>
              </w:rPr>
              <w:t>đối với các doanh nghiệp này. Việc dự thảo quy định “doanh nghiệp đã được cơ quan quản lý nhà nước cấp tỉnh thẩm định đủ điều kiện pháp lý hoạt động trên địa bàn” có thể</w:t>
            </w:r>
            <w:r w:rsidRPr="00E45493">
              <w:rPr>
                <w:rStyle w:val="Strong"/>
                <w:rFonts w:ascii="Times New Roman" w:hAnsi="Times New Roman"/>
                <w:color w:val="000000" w:themeColor="text1"/>
                <w:szCs w:val="28"/>
              </w:rPr>
              <w:t xml:space="preserve"> </w:t>
            </w:r>
            <w:r w:rsidRPr="00E45493">
              <w:rPr>
                <w:rStyle w:val="Strong"/>
                <w:rFonts w:ascii="Times New Roman" w:hAnsi="Times New Roman"/>
                <w:b w:val="0"/>
                <w:color w:val="000000" w:themeColor="text1"/>
                <w:szCs w:val="28"/>
              </w:rPr>
              <w:t>dẫn đến chồng chéo với chức năng quản lý của Bộ chuyên ngành Trung ương hoặc tạo thêm thủ tục pháp lý mới</w:t>
            </w:r>
            <w:r w:rsidRPr="00E45493">
              <w:rPr>
                <w:rFonts w:ascii="Times New Roman" w:hAnsi="Times New Roman"/>
                <w:b/>
                <w:color w:val="000000" w:themeColor="text1"/>
                <w:szCs w:val="28"/>
              </w:rPr>
              <w:t>.</w:t>
            </w:r>
            <w:r w:rsidRPr="000C2DB9">
              <w:rPr>
                <w:rFonts w:ascii="Times New Roman" w:hAnsi="Times New Roman"/>
                <w:color w:val="000000" w:themeColor="text1"/>
                <w:szCs w:val="28"/>
              </w:rPr>
              <w:t xml:space="preserve"> Do đó, đề nghị cơ quan soạn thảo nghiên cứu, quy định lại nội dung này.</w:t>
            </w:r>
          </w:p>
        </w:tc>
        <w:tc>
          <w:tcPr>
            <w:tcW w:w="3276" w:type="dxa"/>
            <w:shd w:val="clear" w:color="auto" w:fill="auto"/>
            <w:vAlign w:val="center"/>
          </w:tcPr>
          <w:p w14:paraId="17CE6E8F" w14:textId="691A471C" w:rsidR="0010631C" w:rsidRDefault="0010631C" w:rsidP="0060565B">
            <w:pPr>
              <w:shd w:val="clear" w:color="auto" w:fill="FFFFFF"/>
              <w:spacing w:after="180" w:line="360" w:lineRule="atLeast"/>
              <w:jc w:val="both"/>
              <w:rPr>
                <w:rFonts w:ascii="Times New Roman" w:hAnsi="Times New Roman"/>
                <w:iCs/>
                <w:color w:val="000000" w:themeColor="text1"/>
                <w:szCs w:val="28"/>
              </w:rPr>
            </w:pPr>
            <w:r>
              <w:rPr>
                <w:rFonts w:ascii="Times New Roman" w:hAnsi="Times New Roman"/>
                <w:color w:val="000000" w:themeColor="text1"/>
                <w:szCs w:val="28"/>
              </w:rPr>
              <w:lastRenderedPageBreak/>
              <w:t xml:space="preserve">Tiếp thu và sửa đổi câu từ. Trong thực tế việc các doanh nghiệp hoạt động dịch vụ đưa người lao động đi làm việc ở nước ngoài theo hợp đã được Bộ trưởng Bộ Lao động – TBXH hoặc Bộ trưởng Bộ Nội vụ cấp giấy phép hoạt động, khi đến địa bàn Lào Cai tuyển chọn lao động của tỉnh, Doanh nghiệp phải báo cáo cơ quan quản </w:t>
            </w:r>
            <w:r>
              <w:rPr>
                <w:rFonts w:ascii="Times New Roman" w:hAnsi="Times New Roman"/>
                <w:color w:val="000000" w:themeColor="text1"/>
                <w:szCs w:val="28"/>
              </w:rPr>
              <w:lastRenderedPageBreak/>
              <w:t>lý nhà nước cấp tỉnh về lao động xem xét tính pháp lý của hồ sơ đã được cấp, nhằm phòng ngừa các trường hợp lừa đảo; đồng thời phục vụ công tác quản lý trên địa bàn (Đây không phải là thủ tục hành chính, không phải là giấy phép “con”).</w:t>
            </w:r>
          </w:p>
          <w:p w14:paraId="65741267" w14:textId="77777777" w:rsidR="0010631C" w:rsidRPr="00EE6DD3" w:rsidRDefault="0010631C" w:rsidP="0060565B">
            <w:pPr>
              <w:numPr>
                <w:ilvl w:val="0"/>
                <w:numId w:val="1"/>
              </w:numPr>
              <w:shd w:val="clear" w:color="auto" w:fill="FFFFFF"/>
              <w:spacing w:after="180" w:line="360" w:lineRule="atLeast"/>
              <w:ind w:left="0"/>
              <w:jc w:val="both"/>
              <w:rPr>
                <w:rFonts w:ascii="Arial" w:hAnsi="Arial" w:cs="Arial"/>
                <w:color w:val="0A0A0A"/>
                <w:sz w:val="24"/>
                <w:szCs w:val="24"/>
              </w:rPr>
            </w:pPr>
          </w:p>
          <w:p w14:paraId="30F2EAF0" w14:textId="77777777" w:rsidR="0010631C" w:rsidRPr="000C2DB9" w:rsidRDefault="0010631C" w:rsidP="0060565B">
            <w:pPr>
              <w:jc w:val="both"/>
              <w:rPr>
                <w:rFonts w:ascii="Times New Roman" w:hAnsi="Times New Roman"/>
                <w:color w:val="000000" w:themeColor="text1"/>
                <w:szCs w:val="28"/>
                <w:lang w:val="nl-NL"/>
              </w:rPr>
            </w:pPr>
          </w:p>
        </w:tc>
      </w:tr>
      <w:tr w:rsidR="0010631C" w:rsidRPr="000C2DB9" w14:paraId="2E072AE4" w14:textId="77777777" w:rsidTr="0060565B">
        <w:trPr>
          <w:jc w:val="center"/>
        </w:trPr>
        <w:tc>
          <w:tcPr>
            <w:tcW w:w="586" w:type="dxa"/>
            <w:shd w:val="clear" w:color="auto" w:fill="auto"/>
            <w:vAlign w:val="center"/>
          </w:tcPr>
          <w:p w14:paraId="119CDB26" w14:textId="77777777" w:rsidR="0010631C" w:rsidRPr="000C2DB9" w:rsidRDefault="0010631C" w:rsidP="0060565B">
            <w:pPr>
              <w:tabs>
                <w:tab w:val="left" w:pos="0"/>
              </w:tabs>
              <w:rPr>
                <w:rFonts w:ascii="Times New Roman" w:hAnsi="Times New Roman"/>
                <w:b/>
                <w:bCs/>
                <w:iCs/>
                <w:color w:val="000000" w:themeColor="text1"/>
                <w:spacing w:val="-2"/>
                <w:szCs w:val="28"/>
              </w:rPr>
            </w:pPr>
          </w:p>
          <w:p w14:paraId="498FEC0A" w14:textId="77777777" w:rsidR="0010631C" w:rsidRPr="000C2DB9" w:rsidRDefault="0010631C" w:rsidP="0060565B">
            <w:pPr>
              <w:tabs>
                <w:tab w:val="left" w:pos="0"/>
              </w:tabs>
              <w:jc w:val="center"/>
              <w:rPr>
                <w:rFonts w:ascii="Times New Roman" w:hAnsi="Times New Roman"/>
                <w:bCs/>
                <w:iCs/>
                <w:color w:val="000000" w:themeColor="text1"/>
                <w:spacing w:val="-2"/>
                <w:szCs w:val="28"/>
              </w:rPr>
            </w:pPr>
            <w:r w:rsidRPr="000C2DB9">
              <w:rPr>
                <w:rFonts w:ascii="Times New Roman" w:hAnsi="Times New Roman"/>
                <w:bCs/>
                <w:iCs/>
                <w:color w:val="000000" w:themeColor="text1"/>
                <w:spacing w:val="-2"/>
                <w:szCs w:val="28"/>
              </w:rPr>
              <w:t>2.3</w:t>
            </w:r>
          </w:p>
          <w:p w14:paraId="315F0E0E" w14:textId="77777777" w:rsidR="0010631C" w:rsidRPr="000C2DB9" w:rsidRDefault="0010631C" w:rsidP="0060565B">
            <w:pPr>
              <w:tabs>
                <w:tab w:val="left" w:pos="0"/>
              </w:tabs>
              <w:jc w:val="center"/>
              <w:rPr>
                <w:rFonts w:ascii="Times New Roman" w:hAnsi="Times New Roman"/>
                <w:b/>
                <w:bCs/>
                <w:iCs/>
                <w:color w:val="000000" w:themeColor="text1"/>
                <w:spacing w:val="-2"/>
                <w:szCs w:val="28"/>
              </w:rPr>
            </w:pPr>
          </w:p>
        </w:tc>
        <w:tc>
          <w:tcPr>
            <w:tcW w:w="6216" w:type="dxa"/>
            <w:shd w:val="clear" w:color="auto" w:fill="auto"/>
            <w:vAlign w:val="center"/>
          </w:tcPr>
          <w:p w14:paraId="26AB016F" w14:textId="77777777" w:rsidR="0010631C" w:rsidRPr="000C2DB9" w:rsidRDefault="0010631C" w:rsidP="0060565B">
            <w:pPr>
              <w:tabs>
                <w:tab w:val="left" w:pos="851"/>
                <w:tab w:val="center" w:pos="4320"/>
                <w:tab w:val="right" w:pos="8640"/>
              </w:tabs>
              <w:jc w:val="both"/>
              <w:rPr>
                <w:rFonts w:ascii="Times New Roman" w:hAnsi="Times New Roman"/>
                <w:iCs/>
                <w:color w:val="000000" w:themeColor="text1"/>
                <w:szCs w:val="28"/>
                <w:lang w:val="pt-BR"/>
              </w:rPr>
            </w:pPr>
            <w:r w:rsidRPr="000C2DB9">
              <w:rPr>
                <w:rStyle w:val="Strong"/>
                <w:rFonts w:ascii="Times New Roman" w:hAnsi="Times New Roman"/>
                <w:color w:val="000000" w:themeColor="text1"/>
                <w:spacing w:val="-2"/>
                <w:szCs w:val="28"/>
              </w:rPr>
              <w:t>Về nguyên tắc hỗ trợ tại khoản 3 Điều 3</w:t>
            </w:r>
          </w:p>
        </w:tc>
        <w:tc>
          <w:tcPr>
            <w:tcW w:w="3276" w:type="dxa"/>
            <w:shd w:val="clear" w:color="auto" w:fill="auto"/>
            <w:vAlign w:val="center"/>
          </w:tcPr>
          <w:p w14:paraId="0962CAB5" w14:textId="77777777" w:rsidR="0010631C" w:rsidRPr="000C2DB9" w:rsidRDefault="0010631C" w:rsidP="0060565B">
            <w:pPr>
              <w:jc w:val="both"/>
              <w:rPr>
                <w:rFonts w:ascii="Times New Roman" w:hAnsi="Times New Roman"/>
                <w:color w:val="000000" w:themeColor="text1"/>
                <w:szCs w:val="28"/>
                <w:lang w:val="nl-NL"/>
              </w:rPr>
            </w:pPr>
          </w:p>
        </w:tc>
      </w:tr>
      <w:tr w:rsidR="0010631C" w:rsidRPr="000C2DB9" w14:paraId="67197F89" w14:textId="77777777" w:rsidTr="0060565B">
        <w:trPr>
          <w:jc w:val="center"/>
        </w:trPr>
        <w:tc>
          <w:tcPr>
            <w:tcW w:w="586" w:type="dxa"/>
            <w:shd w:val="clear" w:color="auto" w:fill="auto"/>
            <w:vAlign w:val="center"/>
          </w:tcPr>
          <w:p w14:paraId="64053BF3" w14:textId="77777777" w:rsidR="0010631C" w:rsidRPr="000C2DB9" w:rsidRDefault="0010631C" w:rsidP="0060565B">
            <w:pPr>
              <w:tabs>
                <w:tab w:val="left" w:pos="0"/>
              </w:tabs>
              <w:jc w:val="center"/>
              <w:rPr>
                <w:rFonts w:ascii="Times New Roman" w:hAnsi="Times New Roman"/>
                <w:bCs/>
                <w:iCs/>
                <w:color w:val="000000" w:themeColor="text1"/>
                <w:spacing w:val="-2"/>
                <w:szCs w:val="28"/>
              </w:rPr>
            </w:pPr>
          </w:p>
        </w:tc>
        <w:tc>
          <w:tcPr>
            <w:tcW w:w="6216" w:type="dxa"/>
            <w:shd w:val="clear" w:color="auto" w:fill="auto"/>
            <w:vAlign w:val="center"/>
          </w:tcPr>
          <w:p w14:paraId="37D9D24A" w14:textId="77777777" w:rsidR="0010631C" w:rsidRPr="001A4129" w:rsidRDefault="0010631C" w:rsidP="0060565B">
            <w:pPr>
              <w:spacing w:before="120" w:after="120" w:line="276" w:lineRule="auto"/>
              <w:ind w:firstLine="5"/>
              <w:jc w:val="both"/>
              <w:rPr>
                <w:rFonts w:ascii="Times New Roman" w:hAnsi="Times New Roman"/>
                <w:color w:val="000000" w:themeColor="text1"/>
                <w:spacing w:val="-2"/>
                <w:szCs w:val="28"/>
              </w:rPr>
            </w:pPr>
            <w:r>
              <w:rPr>
                <w:rStyle w:val="Strong"/>
                <w:rFonts w:ascii="Times New Roman" w:hAnsi="Times New Roman"/>
                <w:color w:val="000000" w:themeColor="text1"/>
                <w:spacing w:val="-2"/>
                <w:szCs w:val="28"/>
              </w:rPr>
              <w:t>Q</w:t>
            </w:r>
            <w:r w:rsidRPr="000C2DB9">
              <w:rPr>
                <w:rStyle w:val="Strong"/>
                <w:rFonts w:ascii="Times New Roman" w:hAnsi="Times New Roman"/>
                <w:color w:val="000000" w:themeColor="text1"/>
                <w:spacing w:val="-2"/>
                <w:szCs w:val="28"/>
              </w:rPr>
              <w:t>uy định: “</w:t>
            </w:r>
            <w:r w:rsidRPr="000C2DB9">
              <w:rPr>
                <w:rStyle w:val="Strong"/>
                <w:rFonts w:ascii="Times New Roman" w:hAnsi="Times New Roman"/>
                <w:i/>
                <w:color w:val="000000" w:themeColor="text1"/>
                <w:spacing w:val="-2"/>
                <w:szCs w:val="28"/>
              </w:rPr>
              <w:t>Mỗi đối tượng chỉ được hưởng một lần chính sách hỗ trợ của tỉnh</w:t>
            </w:r>
            <w:r w:rsidRPr="000C2DB9">
              <w:rPr>
                <w:rStyle w:val="Strong"/>
                <w:rFonts w:ascii="Times New Roman" w:hAnsi="Times New Roman"/>
                <w:color w:val="000000" w:themeColor="text1"/>
                <w:spacing w:val="-2"/>
                <w:szCs w:val="28"/>
              </w:rPr>
              <w:t xml:space="preserve">”. </w:t>
            </w:r>
            <w:r w:rsidRPr="000C2DB9">
              <w:rPr>
                <w:rFonts w:ascii="Times New Roman" w:hAnsi="Times New Roman"/>
                <w:color w:val="000000" w:themeColor="text1"/>
                <w:spacing w:val="-2"/>
                <w:szCs w:val="28"/>
              </w:rPr>
              <w:t>Quy định theo hướng mỗi đối tượng chỉ được hưởng một lần chính sách của tỉnh là cần thiết nhằm bảo đảm tính công bằng, tránh trục lợi chính sách. Tuy nhiên, nội dung này chưa làm rõ phạm vi áp dụng của cụm từ “một lần” có thể được hiểu là một lần trong toàn bộ giai đoạn thực hiện Nghị quyết (2026–2030) hay được xét lại khi người lao động ký hợp đồng mới và di chuyển sang thị trường khác. Trong thực tiễn, có nhiều trường hợp người lao động kết thúc hợp đồng tại thị trường này, sau đó có nhu cầu tiếp tục đi làm việc ở nước ngoài tại thị trường khác hoặc theo chương trình khác. Do đó, đề nghị cơ quan soạn thảo nghiên cứu quy định lại nội dung này.</w:t>
            </w:r>
          </w:p>
        </w:tc>
        <w:tc>
          <w:tcPr>
            <w:tcW w:w="3276" w:type="dxa"/>
            <w:shd w:val="clear" w:color="auto" w:fill="auto"/>
            <w:vAlign w:val="center"/>
          </w:tcPr>
          <w:p w14:paraId="3A6521C5" w14:textId="77777777" w:rsidR="0010631C" w:rsidRDefault="0010631C" w:rsidP="0060565B">
            <w:pPr>
              <w:rPr>
                <w:rFonts w:ascii="Times New Roman" w:hAnsi="Times New Roman"/>
                <w:iCs/>
                <w:color w:val="000000" w:themeColor="text1"/>
                <w:szCs w:val="28"/>
              </w:rPr>
            </w:pPr>
            <w:r>
              <w:rPr>
                <w:rFonts w:ascii="Times New Roman" w:hAnsi="Times New Roman"/>
                <w:iCs/>
                <w:color w:val="000000" w:themeColor="text1"/>
                <w:szCs w:val="28"/>
              </w:rPr>
              <w:t>Cơ quan soạn thảo đã tiếp thu và chỉnh sửa dự thảo.</w:t>
            </w:r>
          </w:p>
          <w:p w14:paraId="54CD67F2" w14:textId="77777777" w:rsidR="0010631C" w:rsidRPr="000C2DB9" w:rsidRDefault="0010631C" w:rsidP="0060565B">
            <w:pPr>
              <w:jc w:val="both"/>
              <w:rPr>
                <w:rFonts w:ascii="Times New Roman" w:hAnsi="Times New Roman"/>
                <w:bCs/>
                <w:color w:val="000000" w:themeColor="text1"/>
                <w:szCs w:val="28"/>
                <w:lang w:val="nl-NL"/>
              </w:rPr>
            </w:pPr>
          </w:p>
        </w:tc>
      </w:tr>
      <w:tr w:rsidR="0010631C" w:rsidRPr="000C2DB9" w14:paraId="738B20F3" w14:textId="77777777" w:rsidTr="0060565B">
        <w:trPr>
          <w:jc w:val="center"/>
        </w:trPr>
        <w:tc>
          <w:tcPr>
            <w:tcW w:w="586" w:type="dxa"/>
            <w:shd w:val="clear" w:color="auto" w:fill="auto"/>
            <w:vAlign w:val="center"/>
          </w:tcPr>
          <w:p w14:paraId="583E95B1" w14:textId="77777777" w:rsidR="0010631C" w:rsidRPr="000C2DB9" w:rsidRDefault="0010631C" w:rsidP="0060565B">
            <w:pPr>
              <w:tabs>
                <w:tab w:val="left" w:pos="0"/>
              </w:tabs>
              <w:jc w:val="center"/>
              <w:rPr>
                <w:rFonts w:ascii="Times New Roman" w:hAnsi="Times New Roman"/>
                <w:b/>
                <w:bCs/>
                <w:iCs/>
                <w:color w:val="000000" w:themeColor="text1"/>
                <w:spacing w:val="-2"/>
                <w:szCs w:val="28"/>
              </w:rPr>
            </w:pPr>
            <w:r w:rsidRPr="000C2DB9">
              <w:rPr>
                <w:rFonts w:ascii="Times New Roman" w:hAnsi="Times New Roman"/>
                <w:b/>
                <w:bCs/>
                <w:iCs/>
                <w:color w:val="000000" w:themeColor="text1"/>
                <w:spacing w:val="-2"/>
                <w:szCs w:val="28"/>
              </w:rPr>
              <w:t>2.4</w:t>
            </w:r>
          </w:p>
        </w:tc>
        <w:tc>
          <w:tcPr>
            <w:tcW w:w="6216" w:type="dxa"/>
            <w:shd w:val="clear" w:color="auto" w:fill="auto"/>
            <w:vAlign w:val="center"/>
          </w:tcPr>
          <w:p w14:paraId="740188DB" w14:textId="77777777" w:rsidR="0010631C" w:rsidRPr="000C2DB9" w:rsidRDefault="0010631C" w:rsidP="0060565B">
            <w:pPr>
              <w:spacing w:before="120" w:after="120" w:line="276" w:lineRule="auto"/>
              <w:jc w:val="both"/>
              <w:rPr>
                <w:rFonts w:ascii="Times New Roman" w:hAnsi="Times New Roman"/>
                <w:b/>
                <w:color w:val="000000" w:themeColor="text1"/>
                <w:szCs w:val="28"/>
              </w:rPr>
            </w:pPr>
            <w:r w:rsidRPr="000C2DB9">
              <w:rPr>
                <w:rStyle w:val="Strong"/>
                <w:rFonts w:ascii="Times New Roman" w:hAnsi="Times New Roman"/>
                <w:color w:val="000000" w:themeColor="text1"/>
                <w:szCs w:val="28"/>
              </w:rPr>
              <w:t>Về các chính sách hỗ trợ chi phí ban đầu (Điều 4)</w:t>
            </w:r>
          </w:p>
        </w:tc>
        <w:tc>
          <w:tcPr>
            <w:tcW w:w="3276" w:type="dxa"/>
            <w:shd w:val="clear" w:color="auto" w:fill="auto"/>
            <w:vAlign w:val="center"/>
          </w:tcPr>
          <w:p w14:paraId="79EC266D" w14:textId="77777777" w:rsidR="0010631C" w:rsidRPr="000C2DB9" w:rsidRDefault="0010631C" w:rsidP="0060565B">
            <w:pPr>
              <w:jc w:val="both"/>
              <w:rPr>
                <w:rFonts w:ascii="Times New Roman" w:hAnsi="Times New Roman"/>
                <w:color w:val="000000" w:themeColor="text1"/>
                <w:szCs w:val="28"/>
                <w:lang w:val="nl-NL"/>
              </w:rPr>
            </w:pPr>
          </w:p>
        </w:tc>
      </w:tr>
      <w:tr w:rsidR="0010631C" w:rsidRPr="000C2DB9" w14:paraId="308BDEEB" w14:textId="77777777" w:rsidTr="0060565B">
        <w:trPr>
          <w:trHeight w:val="70"/>
          <w:jc w:val="center"/>
        </w:trPr>
        <w:tc>
          <w:tcPr>
            <w:tcW w:w="586" w:type="dxa"/>
            <w:shd w:val="clear" w:color="auto" w:fill="auto"/>
            <w:vAlign w:val="center"/>
          </w:tcPr>
          <w:p w14:paraId="3B7C0622" w14:textId="77777777" w:rsidR="0010631C" w:rsidRPr="000C2DB9" w:rsidRDefault="0010631C" w:rsidP="0060565B">
            <w:pPr>
              <w:tabs>
                <w:tab w:val="left" w:pos="0"/>
              </w:tabs>
              <w:jc w:val="center"/>
              <w:rPr>
                <w:rFonts w:ascii="Times New Roman" w:hAnsi="Times New Roman"/>
                <w:bCs/>
                <w:iCs/>
                <w:color w:val="000000" w:themeColor="text1"/>
                <w:spacing w:val="-2"/>
                <w:szCs w:val="28"/>
              </w:rPr>
            </w:pPr>
          </w:p>
        </w:tc>
        <w:tc>
          <w:tcPr>
            <w:tcW w:w="6216" w:type="dxa"/>
            <w:shd w:val="clear" w:color="auto" w:fill="auto"/>
          </w:tcPr>
          <w:p w14:paraId="200429EF" w14:textId="77777777" w:rsidR="0010631C" w:rsidRPr="000C2DB9" w:rsidRDefault="0010631C" w:rsidP="0060565B">
            <w:pPr>
              <w:autoSpaceDE w:val="0"/>
              <w:autoSpaceDN w:val="0"/>
              <w:adjustRightInd w:val="0"/>
              <w:jc w:val="both"/>
              <w:rPr>
                <w:rFonts w:ascii="Times New Roman" w:hAnsi="Times New Roman"/>
                <w:color w:val="000000" w:themeColor="text1"/>
                <w:szCs w:val="28"/>
              </w:rPr>
            </w:pPr>
            <w:r w:rsidRPr="000C2DB9">
              <w:rPr>
                <w:rFonts w:ascii="Times New Roman" w:hAnsi="Times New Roman"/>
                <w:color w:val="000000" w:themeColor="text1"/>
                <w:szCs w:val="28"/>
              </w:rPr>
              <w:t xml:space="preserve">-  Các mức hỗ trợ chi phí ban đầu quy định trong Điều 4 có một số khoản hỗ trợ (ví dụ: đào tạo nghề, đào tạo ngoại ngữ </w:t>
            </w:r>
            <w:r w:rsidRPr="00EE6DD3">
              <w:rPr>
                <w:rFonts w:ascii="Times New Roman" w:hAnsi="Times New Roman"/>
                <w:b/>
                <w:color w:val="000000" w:themeColor="text1"/>
                <w:szCs w:val="28"/>
              </w:rPr>
              <w:t xml:space="preserve">) </w:t>
            </w:r>
            <w:r w:rsidRPr="00EE6DD3">
              <w:rPr>
                <w:rStyle w:val="Strong"/>
                <w:rFonts w:ascii="Times New Roman" w:hAnsi="Times New Roman"/>
                <w:b w:val="0"/>
                <w:color w:val="000000" w:themeColor="text1"/>
                <w:szCs w:val="28"/>
              </w:rPr>
              <w:t>giảm so với mức hỗ trợ quy định tại Nghị quyết số 45/2024/NQ-HĐND tỉnh Yên Bái</w:t>
            </w:r>
            <w:r w:rsidRPr="000C2DB9">
              <w:rPr>
                <w:rFonts w:ascii="Times New Roman" w:hAnsi="Times New Roman"/>
                <w:color w:val="000000" w:themeColor="text1"/>
                <w:szCs w:val="28"/>
              </w:rPr>
              <w:t xml:space="preserve">. </w:t>
            </w:r>
            <w:r w:rsidRPr="000C2DB9">
              <w:rPr>
                <w:rFonts w:ascii="Times New Roman" w:hAnsi="Times New Roman"/>
                <w:color w:val="000000" w:themeColor="text1"/>
                <w:szCs w:val="28"/>
              </w:rPr>
              <w:lastRenderedPageBreak/>
              <w:t xml:space="preserve">Để bảo đảm minh bạch và thuyết phục trong quá trình triển khai, đề nghị cơ quan soạn thảo bổ sung nội dung </w:t>
            </w:r>
            <w:r w:rsidRPr="00EE6DD3">
              <w:rPr>
                <w:rStyle w:val="Strong"/>
                <w:rFonts w:ascii="Times New Roman" w:hAnsi="Times New Roman"/>
                <w:b w:val="0"/>
                <w:color w:val="000000" w:themeColor="text1"/>
                <w:szCs w:val="28"/>
              </w:rPr>
              <w:t>giải trình trong dự thảo Tờ trình nêu rõ cơ sở, lý do điều chỉnh mức hỗ trợ</w:t>
            </w:r>
            <w:r w:rsidRPr="00EE6DD3">
              <w:rPr>
                <w:rFonts w:ascii="Times New Roman" w:hAnsi="Times New Roman"/>
                <w:b/>
                <w:color w:val="000000" w:themeColor="text1"/>
                <w:szCs w:val="28"/>
              </w:rPr>
              <w:t xml:space="preserve"> </w:t>
            </w:r>
            <w:r w:rsidRPr="00EE6DD3">
              <w:rPr>
                <w:rFonts w:ascii="Times New Roman" w:hAnsi="Times New Roman"/>
                <w:color w:val="000000" w:themeColor="text1"/>
                <w:szCs w:val="28"/>
              </w:rPr>
              <w:t>như:</w:t>
            </w:r>
            <w:r w:rsidRPr="00EE6DD3">
              <w:rPr>
                <w:rFonts w:ascii="Times New Roman" w:hAnsi="Times New Roman"/>
                <w:b/>
                <w:color w:val="000000" w:themeColor="text1"/>
                <w:szCs w:val="28"/>
              </w:rPr>
              <w:t xml:space="preserve"> </w:t>
            </w:r>
            <w:r w:rsidRPr="00EE6DD3">
              <w:rPr>
                <w:rStyle w:val="Strong"/>
                <w:rFonts w:ascii="Times New Roman" w:hAnsi="Times New Roman"/>
                <w:b w:val="0"/>
                <w:color w:val="000000" w:themeColor="text1"/>
                <w:szCs w:val="28"/>
              </w:rPr>
              <w:t>khả năng cân đối ngân sách địa phương, thay đổi chi phí thực tế, điều kiện thực hiện chương trình sau sáp nhập tỉnh</w:t>
            </w:r>
            <w:r w:rsidRPr="00EE6DD3">
              <w:rPr>
                <w:rFonts w:ascii="Times New Roman" w:hAnsi="Times New Roman"/>
                <w:b/>
                <w:color w:val="000000" w:themeColor="text1"/>
                <w:szCs w:val="28"/>
              </w:rPr>
              <w:t>.</w:t>
            </w:r>
          </w:p>
        </w:tc>
        <w:tc>
          <w:tcPr>
            <w:tcW w:w="3276" w:type="dxa"/>
            <w:shd w:val="clear" w:color="auto" w:fill="auto"/>
            <w:vAlign w:val="center"/>
          </w:tcPr>
          <w:p w14:paraId="5AC978A9" w14:textId="77777777" w:rsidR="0010631C" w:rsidRDefault="0010631C" w:rsidP="0060565B">
            <w:pPr>
              <w:rPr>
                <w:rFonts w:ascii="Times New Roman" w:hAnsi="Times New Roman"/>
                <w:color w:val="000000" w:themeColor="text1"/>
                <w:szCs w:val="28"/>
                <w:lang w:val="nl-NL"/>
              </w:rPr>
            </w:pPr>
            <w:r>
              <w:rPr>
                <w:rFonts w:ascii="Times New Roman" w:hAnsi="Times New Roman"/>
                <w:iCs/>
                <w:color w:val="000000" w:themeColor="text1"/>
                <w:szCs w:val="28"/>
              </w:rPr>
              <w:lastRenderedPageBreak/>
              <w:t>Cơ quan soạn tiếp thu và chỉnh sửa</w:t>
            </w:r>
          </w:p>
          <w:p w14:paraId="7E26C621" w14:textId="77777777" w:rsidR="0010631C" w:rsidRPr="000C2DB9" w:rsidRDefault="0010631C" w:rsidP="0060565B">
            <w:pPr>
              <w:jc w:val="both"/>
              <w:rPr>
                <w:rFonts w:ascii="Times New Roman" w:hAnsi="Times New Roman"/>
                <w:color w:val="000000" w:themeColor="text1"/>
                <w:szCs w:val="28"/>
                <w:lang w:val="nl-NL"/>
              </w:rPr>
            </w:pPr>
          </w:p>
        </w:tc>
      </w:tr>
      <w:tr w:rsidR="0010631C" w:rsidRPr="000C2DB9" w14:paraId="56446C56" w14:textId="77777777" w:rsidTr="0060565B">
        <w:trPr>
          <w:jc w:val="center"/>
        </w:trPr>
        <w:tc>
          <w:tcPr>
            <w:tcW w:w="586" w:type="dxa"/>
            <w:shd w:val="clear" w:color="auto" w:fill="auto"/>
            <w:vAlign w:val="center"/>
          </w:tcPr>
          <w:p w14:paraId="00F3ABD3" w14:textId="77777777" w:rsidR="0010631C" w:rsidRPr="000C2DB9" w:rsidRDefault="0010631C" w:rsidP="0060565B">
            <w:pPr>
              <w:tabs>
                <w:tab w:val="left" w:pos="0"/>
              </w:tabs>
              <w:jc w:val="center"/>
              <w:rPr>
                <w:rFonts w:ascii="Times New Roman" w:hAnsi="Times New Roman"/>
                <w:bCs/>
                <w:iCs/>
                <w:color w:val="000000" w:themeColor="text1"/>
                <w:spacing w:val="-2"/>
                <w:szCs w:val="28"/>
              </w:rPr>
            </w:pPr>
          </w:p>
        </w:tc>
        <w:tc>
          <w:tcPr>
            <w:tcW w:w="6216" w:type="dxa"/>
            <w:shd w:val="clear" w:color="auto" w:fill="auto"/>
          </w:tcPr>
          <w:p w14:paraId="1F1377F3" w14:textId="77777777" w:rsidR="0010631C" w:rsidRPr="000C2DB9" w:rsidRDefault="0010631C" w:rsidP="0060565B">
            <w:pPr>
              <w:autoSpaceDE w:val="0"/>
              <w:autoSpaceDN w:val="0"/>
              <w:adjustRightInd w:val="0"/>
              <w:jc w:val="both"/>
              <w:rPr>
                <w:rFonts w:ascii="Times New Roman" w:hAnsi="Times New Roman"/>
                <w:color w:val="000000" w:themeColor="text1"/>
                <w:szCs w:val="28"/>
              </w:rPr>
            </w:pPr>
            <w:r w:rsidRPr="000C2DB9">
              <w:rPr>
                <w:rFonts w:ascii="Times New Roman" w:hAnsi="Times New Roman"/>
                <w:color w:val="000000" w:themeColor="text1"/>
                <w:szCs w:val="28"/>
              </w:rPr>
              <w:t>- Tại điểm c khoản 1 quy định về khoản chi “tiền ăn, sinh hoạt phí trong thời gian đào tạo quy định “</w:t>
            </w:r>
            <w:r w:rsidRPr="000C2DB9">
              <w:rPr>
                <w:rFonts w:ascii="Times New Roman" w:hAnsi="Times New Roman"/>
                <w:i/>
                <w:color w:val="000000" w:themeColor="text1"/>
                <w:szCs w:val="28"/>
                <w:u w:val="single"/>
              </w:rPr>
              <w:t>tối đa 3.1200.000 đồng</w:t>
            </w:r>
            <w:r w:rsidRPr="000C2DB9">
              <w:rPr>
                <w:rFonts w:ascii="Times New Roman" w:hAnsi="Times New Roman"/>
                <w:color w:val="000000" w:themeColor="text1"/>
                <w:szCs w:val="28"/>
                <w:u w:val="single"/>
              </w:rPr>
              <w:t>”</w:t>
            </w:r>
            <w:r w:rsidRPr="000C2DB9">
              <w:rPr>
                <w:rFonts w:ascii="Times New Roman" w:hAnsi="Times New Roman"/>
                <w:color w:val="000000" w:themeColor="text1"/>
                <w:szCs w:val="28"/>
              </w:rPr>
              <w:t>:  Đề nghị chỉnh sửa số tiền cho chính xác để tránh nhầm lẫn trong thực hiện và quyết toán.</w:t>
            </w:r>
          </w:p>
        </w:tc>
        <w:tc>
          <w:tcPr>
            <w:tcW w:w="3276" w:type="dxa"/>
            <w:shd w:val="clear" w:color="auto" w:fill="auto"/>
            <w:vAlign w:val="center"/>
          </w:tcPr>
          <w:p w14:paraId="48ED64E4" w14:textId="77777777" w:rsidR="0010631C" w:rsidRDefault="0010631C" w:rsidP="0060565B">
            <w:pPr>
              <w:jc w:val="both"/>
              <w:rPr>
                <w:rFonts w:ascii="Times New Roman" w:hAnsi="Times New Roman"/>
                <w:color w:val="000000" w:themeColor="text1"/>
                <w:szCs w:val="28"/>
                <w:lang w:val="nl-NL"/>
              </w:rPr>
            </w:pPr>
            <w:r>
              <w:rPr>
                <w:rFonts w:ascii="Times New Roman" w:hAnsi="Times New Roman"/>
                <w:color w:val="000000" w:themeColor="text1"/>
                <w:szCs w:val="28"/>
                <w:lang w:val="nl-NL"/>
              </w:rPr>
              <w:t>Tiếp thu, chỉnh sửa</w:t>
            </w:r>
          </w:p>
        </w:tc>
      </w:tr>
      <w:tr w:rsidR="0010631C" w:rsidRPr="000C2DB9" w14:paraId="0AF42D91" w14:textId="77777777" w:rsidTr="0060565B">
        <w:trPr>
          <w:jc w:val="center"/>
        </w:trPr>
        <w:tc>
          <w:tcPr>
            <w:tcW w:w="586" w:type="dxa"/>
            <w:shd w:val="clear" w:color="auto" w:fill="auto"/>
            <w:vAlign w:val="center"/>
          </w:tcPr>
          <w:p w14:paraId="19FCF7CF" w14:textId="77777777" w:rsidR="0010631C" w:rsidRPr="000C2DB9" w:rsidRDefault="0010631C" w:rsidP="0060565B">
            <w:pPr>
              <w:tabs>
                <w:tab w:val="left" w:pos="0"/>
              </w:tabs>
              <w:jc w:val="center"/>
              <w:rPr>
                <w:rFonts w:ascii="Times New Roman" w:hAnsi="Times New Roman"/>
                <w:b/>
                <w:iCs/>
                <w:color w:val="000000" w:themeColor="text1"/>
                <w:spacing w:val="-2"/>
                <w:szCs w:val="28"/>
              </w:rPr>
            </w:pPr>
            <w:r>
              <w:rPr>
                <w:rFonts w:ascii="Times New Roman" w:hAnsi="Times New Roman"/>
                <w:b/>
                <w:iCs/>
                <w:color w:val="000000" w:themeColor="text1"/>
                <w:spacing w:val="-2"/>
                <w:szCs w:val="28"/>
              </w:rPr>
              <w:t>2.</w:t>
            </w:r>
            <w:r w:rsidRPr="000C2DB9">
              <w:rPr>
                <w:rFonts w:ascii="Times New Roman" w:hAnsi="Times New Roman"/>
                <w:b/>
                <w:iCs/>
                <w:color w:val="000000" w:themeColor="text1"/>
                <w:spacing w:val="-2"/>
                <w:szCs w:val="28"/>
              </w:rPr>
              <w:t>5</w:t>
            </w:r>
          </w:p>
        </w:tc>
        <w:tc>
          <w:tcPr>
            <w:tcW w:w="6216" w:type="dxa"/>
            <w:shd w:val="clear" w:color="auto" w:fill="auto"/>
            <w:vAlign w:val="center"/>
          </w:tcPr>
          <w:p w14:paraId="18BB8E81" w14:textId="77777777" w:rsidR="0010631C" w:rsidRPr="001A4129" w:rsidRDefault="0010631C" w:rsidP="0010631C">
            <w:pPr>
              <w:shd w:val="clear" w:color="auto" w:fill="FFFFFF"/>
              <w:spacing w:before="120" w:after="120"/>
              <w:ind w:firstLine="6"/>
              <w:jc w:val="both"/>
              <w:rPr>
                <w:rFonts w:ascii="Times New Roman" w:hAnsi="Times New Roman"/>
                <w:b/>
                <w:bCs/>
                <w:color w:val="000000" w:themeColor="text1"/>
                <w:spacing w:val="2"/>
                <w:szCs w:val="28"/>
                <w:shd w:val="clear" w:color="auto" w:fill="FFFFFF"/>
              </w:rPr>
            </w:pPr>
            <w:r w:rsidRPr="000C2DB9">
              <w:rPr>
                <w:rFonts w:ascii="Times New Roman" w:hAnsi="Times New Roman"/>
                <w:b/>
                <w:color w:val="000000" w:themeColor="text1"/>
                <w:szCs w:val="28"/>
              </w:rPr>
              <w:t>Về chính sách hỗ trợ đặc thù đối với chương trình đưa người lao động đi làm việc thời vụ tại Hàn Quốc theo hình thức hợp tác giữa các địa phương hai nước (Điều 5)</w:t>
            </w:r>
          </w:p>
        </w:tc>
        <w:tc>
          <w:tcPr>
            <w:tcW w:w="3276" w:type="dxa"/>
            <w:shd w:val="clear" w:color="auto" w:fill="auto"/>
            <w:vAlign w:val="center"/>
          </w:tcPr>
          <w:p w14:paraId="6E569738" w14:textId="77777777" w:rsidR="0010631C" w:rsidRPr="000C2DB9" w:rsidRDefault="0010631C" w:rsidP="0060565B">
            <w:pPr>
              <w:jc w:val="both"/>
              <w:rPr>
                <w:rFonts w:ascii="Times New Roman" w:hAnsi="Times New Roman"/>
                <w:color w:val="000000" w:themeColor="text1"/>
                <w:szCs w:val="28"/>
                <w:lang w:val="nl-NL"/>
              </w:rPr>
            </w:pPr>
          </w:p>
        </w:tc>
      </w:tr>
      <w:tr w:rsidR="0010631C" w:rsidRPr="000C2DB9" w14:paraId="1ABA0004" w14:textId="77777777" w:rsidTr="0060565B">
        <w:trPr>
          <w:jc w:val="center"/>
        </w:trPr>
        <w:tc>
          <w:tcPr>
            <w:tcW w:w="586" w:type="dxa"/>
            <w:shd w:val="clear" w:color="auto" w:fill="auto"/>
            <w:vAlign w:val="center"/>
          </w:tcPr>
          <w:p w14:paraId="5484CEA5" w14:textId="77777777" w:rsidR="0010631C" w:rsidRDefault="0010631C" w:rsidP="0060565B">
            <w:pPr>
              <w:tabs>
                <w:tab w:val="left" w:pos="0"/>
              </w:tabs>
              <w:jc w:val="center"/>
              <w:rPr>
                <w:rFonts w:ascii="Times New Roman" w:hAnsi="Times New Roman"/>
                <w:b/>
                <w:iCs/>
                <w:color w:val="000000" w:themeColor="text1"/>
                <w:spacing w:val="-2"/>
                <w:szCs w:val="28"/>
              </w:rPr>
            </w:pPr>
          </w:p>
        </w:tc>
        <w:tc>
          <w:tcPr>
            <w:tcW w:w="6216" w:type="dxa"/>
            <w:shd w:val="clear" w:color="auto" w:fill="auto"/>
            <w:vAlign w:val="center"/>
          </w:tcPr>
          <w:p w14:paraId="05F867E9" w14:textId="77777777" w:rsidR="0010631C" w:rsidRPr="00D55A5A" w:rsidRDefault="0010631C" w:rsidP="0010631C">
            <w:pPr>
              <w:shd w:val="clear" w:color="auto" w:fill="FFFFFF"/>
              <w:spacing w:before="120" w:after="120"/>
              <w:ind w:firstLine="6"/>
              <w:jc w:val="both"/>
              <w:rPr>
                <w:rFonts w:ascii="Times New Roman" w:hAnsi="Times New Roman"/>
                <w:szCs w:val="28"/>
              </w:rPr>
            </w:pPr>
            <w:r w:rsidRPr="00D55A5A">
              <w:rPr>
                <w:rFonts w:ascii="Times New Roman" w:hAnsi="Times New Roman"/>
                <w:szCs w:val="28"/>
              </w:rPr>
              <w:t xml:space="preserve">Dự thảo quy </w:t>
            </w:r>
            <w:r w:rsidRPr="00D55A5A">
              <w:rPr>
                <w:rFonts w:ascii="Times New Roman" w:hAnsi="Times New Roman" w:hint="eastAsia"/>
                <w:szCs w:val="28"/>
              </w:rPr>
              <w:t>đ</w:t>
            </w:r>
            <w:r w:rsidRPr="00D55A5A">
              <w:rPr>
                <w:rFonts w:ascii="Times New Roman" w:hAnsi="Times New Roman"/>
                <w:szCs w:val="28"/>
              </w:rPr>
              <w:t xml:space="preserve">ịnh giao nhiệm vụ cho Sở Nội vụ tỉnh Lào Cai ký hợp </w:t>
            </w:r>
            <w:r w:rsidRPr="00D55A5A">
              <w:rPr>
                <w:rFonts w:ascii="Times New Roman" w:hAnsi="Times New Roman" w:hint="eastAsia"/>
                <w:szCs w:val="28"/>
              </w:rPr>
              <w:t>đ</w:t>
            </w:r>
            <w:r w:rsidRPr="00D55A5A">
              <w:rPr>
                <w:rFonts w:ascii="Times New Roman" w:hAnsi="Times New Roman"/>
                <w:szCs w:val="28"/>
              </w:rPr>
              <w:t xml:space="preserve">ồng thuê khoán </w:t>
            </w:r>
            <w:r w:rsidRPr="00D55A5A">
              <w:rPr>
                <w:rFonts w:ascii="Times New Roman" w:hAnsi="Times New Roman" w:hint="eastAsia"/>
                <w:szCs w:val="28"/>
              </w:rPr>
              <w:t>đ</w:t>
            </w:r>
            <w:r w:rsidRPr="00D55A5A">
              <w:rPr>
                <w:rFonts w:ascii="Times New Roman" w:hAnsi="Times New Roman"/>
                <w:szCs w:val="28"/>
              </w:rPr>
              <w:t>ối với ng</w:t>
            </w:r>
            <w:r w:rsidRPr="00D55A5A">
              <w:rPr>
                <w:rFonts w:ascii="Times New Roman" w:hAnsi="Times New Roman" w:hint="eastAsia"/>
                <w:szCs w:val="28"/>
              </w:rPr>
              <w:t>ư</w:t>
            </w:r>
            <w:r w:rsidRPr="00D55A5A">
              <w:rPr>
                <w:rFonts w:ascii="Times New Roman" w:hAnsi="Times New Roman"/>
                <w:szCs w:val="28"/>
              </w:rPr>
              <w:t xml:space="preserve">ời </w:t>
            </w:r>
            <w:r w:rsidRPr="00D55A5A">
              <w:rPr>
                <w:rFonts w:ascii="Times New Roman" w:hAnsi="Times New Roman" w:hint="eastAsia"/>
                <w:szCs w:val="28"/>
              </w:rPr>
              <w:t>đư</w:t>
            </w:r>
            <w:r w:rsidRPr="00D55A5A">
              <w:rPr>
                <w:rFonts w:ascii="Times New Roman" w:hAnsi="Times New Roman"/>
                <w:szCs w:val="28"/>
              </w:rPr>
              <w:t xml:space="preserve">ợc giao nhiệm vụ quản lý lao </w:t>
            </w:r>
            <w:r w:rsidRPr="00D55A5A">
              <w:rPr>
                <w:rFonts w:ascii="Times New Roman" w:hAnsi="Times New Roman" w:hint="eastAsia"/>
                <w:szCs w:val="28"/>
              </w:rPr>
              <w:t>đ</w:t>
            </w:r>
            <w:r w:rsidRPr="00D55A5A">
              <w:rPr>
                <w:rFonts w:ascii="Times New Roman" w:hAnsi="Times New Roman"/>
                <w:szCs w:val="28"/>
              </w:rPr>
              <w:t xml:space="preserve">ộng thời vụ tại Hàn Quốc là quy </w:t>
            </w:r>
            <w:r w:rsidRPr="00D55A5A">
              <w:rPr>
                <w:rFonts w:ascii="Times New Roman" w:hAnsi="Times New Roman" w:hint="eastAsia"/>
                <w:szCs w:val="28"/>
              </w:rPr>
              <w:t>đ</w:t>
            </w:r>
            <w:r w:rsidRPr="00D55A5A">
              <w:rPr>
                <w:rFonts w:ascii="Times New Roman" w:hAnsi="Times New Roman"/>
                <w:szCs w:val="28"/>
              </w:rPr>
              <w:t xml:space="preserve">ịnh mang tính </w:t>
            </w:r>
            <w:r w:rsidRPr="00D55A5A">
              <w:rPr>
                <w:rFonts w:ascii="Times New Roman" w:hAnsi="Times New Roman" w:hint="eastAsia"/>
                <w:szCs w:val="28"/>
              </w:rPr>
              <w:t>đ</w:t>
            </w:r>
            <w:r w:rsidRPr="00D55A5A">
              <w:rPr>
                <w:rFonts w:ascii="Times New Roman" w:hAnsi="Times New Roman"/>
                <w:szCs w:val="28"/>
              </w:rPr>
              <w:t xml:space="preserve">ặc thù, liên quan </w:t>
            </w:r>
            <w:r w:rsidRPr="00D55A5A">
              <w:rPr>
                <w:rFonts w:ascii="Times New Roman" w:hAnsi="Times New Roman" w:hint="eastAsia"/>
                <w:szCs w:val="28"/>
              </w:rPr>
              <w:t>đ</w:t>
            </w:r>
            <w:r w:rsidRPr="00D55A5A">
              <w:rPr>
                <w:rFonts w:ascii="Times New Roman" w:hAnsi="Times New Roman"/>
                <w:szCs w:val="28"/>
              </w:rPr>
              <w:t>ến việc sử dụng ngân sách nhà n</w:t>
            </w:r>
            <w:r w:rsidRPr="00D55A5A">
              <w:rPr>
                <w:rFonts w:ascii="Times New Roman" w:hAnsi="Times New Roman" w:hint="eastAsia"/>
                <w:szCs w:val="28"/>
              </w:rPr>
              <w:t>ư</w:t>
            </w:r>
            <w:r w:rsidRPr="00D55A5A">
              <w:rPr>
                <w:rFonts w:ascii="Times New Roman" w:hAnsi="Times New Roman"/>
                <w:szCs w:val="28"/>
              </w:rPr>
              <w:t xml:space="preserve">ớc, quản lý nhân sự và thực hiện hợp </w:t>
            </w:r>
            <w:r w:rsidRPr="00D55A5A">
              <w:rPr>
                <w:rFonts w:ascii="Times New Roman" w:hAnsi="Times New Roman" w:hint="eastAsia"/>
                <w:szCs w:val="28"/>
              </w:rPr>
              <w:t>đ</w:t>
            </w:r>
            <w:r w:rsidRPr="00D55A5A">
              <w:rPr>
                <w:rFonts w:ascii="Times New Roman" w:hAnsi="Times New Roman"/>
                <w:szCs w:val="28"/>
              </w:rPr>
              <w:t>ồng ở n</w:t>
            </w:r>
            <w:r w:rsidRPr="00D55A5A">
              <w:rPr>
                <w:rFonts w:ascii="Times New Roman" w:hAnsi="Times New Roman" w:hint="eastAsia"/>
                <w:szCs w:val="28"/>
              </w:rPr>
              <w:t>ư</w:t>
            </w:r>
            <w:r w:rsidRPr="00D55A5A">
              <w:rPr>
                <w:rFonts w:ascii="Times New Roman" w:hAnsi="Times New Roman"/>
                <w:szCs w:val="28"/>
              </w:rPr>
              <w:t xml:space="preserve">ớc ngoài. </w:t>
            </w:r>
            <w:r w:rsidRPr="00D55A5A">
              <w:rPr>
                <w:rFonts w:ascii="Times New Roman" w:hAnsi="Times New Roman" w:hint="eastAsia"/>
                <w:szCs w:val="28"/>
              </w:rPr>
              <w:t>Đ</w:t>
            </w:r>
            <w:r w:rsidRPr="00D55A5A">
              <w:rPr>
                <w:rFonts w:ascii="Times New Roman" w:hAnsi="Times New Roman"/>
                <w:szCs w:val="28"/>
              </w:rPr>
              <w:t xml:space="preserve">ể bảo </w:t>
            </w:r>
            <w:r w:rsidRPr="00D55A5A">
              <w:rPr>
                <w:rFonts w:ascii="Times New Roman" w:hAnsi="Times New Roman" w:hint="eastAsia"/>
                <w:szCs w:val="28"/>
              </w:rPr>
              <w:t>đ</w:t>
            </w:r>
            <w:r w:rsidRPr="00D55A5A">
              <w:rPr>
                <w:rFonts w:ascii="Times New Roman" w:hAnsi="Times New Roman"/>
                <w:szCs w:val="28"/>
              </w:rPr>
              <w:t xml:space="preserve">ảm phù hợp với hệ thống pháp luật, </w:t>
            </w:r>
            <w:r w:rsidRPr="00D55A5A">
              <w:rPr>
                <w:rFonts w:ascii="Times New Roman" w:hAnsi="Times New Roman" w:hint="eastAsia"/>
                <w:szCs w:val="28"/>
              </w:rPr>
              <w:t>đ</w:t>
            </w:r>
            <w:r w:rsidRPr="00D55A5A">
              <w:rPr>
                <w:rFonts w:ascii="Times New Roman" w:hAnsi="Times New Roman"/>
                <w:szCs w:val="28"/>
              </w:rPr>
              <w:t>ề nghị c</w:t>
            </w:r>
            <w:r w:rsidRPr="00D55A5A">
              <w:rPr>
                <w:rFonts w:ascii="Times New Roman" w:hAnsi="Times New Roman" w:hint="eastAsia"/>
                <w:szCs w:val="28"/>
              </w:rPr>
              <w:t>ơ</w:t>
            </w:r>
            <w:r w:rsidRPr="00D55A5A">
              <w:rPr>
                <w:rFonts w:ascii="Times New Roman" w:hAnsi="Times New Roman"/>
                <w:szCs w:val="28"/>
              </w:rPr>
              <w:t xml:space="preserve"> quan soạn thảo nghiên cứu c</w:t>
            </w:r>
            <w:r w:rsidRPr="00D55A5A">
              <w:rPr>
                <w:rFonts w:ascii="Times New Roman" w:hAnsi="Times New Roman" w:hint="eastAsia"/>
                <w:szCs w:val="28"/>
              </w:rPr>
              <w:t>ơ</w:t>
            </w:r>
            <w:r w:rsidRPr="00D55A5A">
              <w:rPr>
                <w:rFonts w:ascii="Times New Roman" w:hAnsi="Times New Roman"/>
                <w:szCs w:val="28"/>
              </w:rPr>
              <w:t xml:space="preserve"> sở pháp lý cho phép c</w:t>
            </w:r>
            <w:r w:rsidRPr="00D55A5A">
              <w:rPr>
                <w:rFonts w:ascii="Times New Roman" w:hAnsi="Times New Roman" w:hint="eastAsia"/>
                <w:szCs w:val="28"/>
              </w:rPr>
              <w:t>ơ</w:t>
            </w:r>
            <w:r w:rsidRPr="00D55A5A">
              <w:rPr>
                <w:rFonts w:ascii="Times New Roman" w:hAnsi="Times New Roman"/>
                <w:szCs w:val="28"/>
              </w:rPr>
              <w:t xml:space="preserve"> quan hành chính nhà n</w:t>
            </w:r>
            <w:r w:rsidRPr="00D55A5A">
              <w:rPr>
                <w:rFonts w:ascii="Times New Roman" w:hAnsi="Times New Roman" w:hint="eastAsia"/>
                <w:szCs w:val="28"/>
              </w:rPr>
              <w:t>ư</w:t>
            </w:r>
            <w:r w:rsidRPr="00D55A5A">
              <w:rPr>
                <w:rFonts w:ascii="Times New Roman" w:hAnsi="Times New Roman"/>
                <w:szCs w:val="28"/>
              </w:rPr>
              <w:t xml:space="preserve">ớc cấp tỉnh </w:t>
            </w:r>
            <w:r w:rsidRPr="00D55A5A">
              <w:rPr>
                <w:rFonts w:ascii="Times New Roman" w:hAnsi="Times New Roman" w:hint="eastAsia"/>
                <w:szCs w:val="28"/>
              </w:rPr>
              <w:t>đư</w:t>
            </w:r>
            <w:r w:rsidRPr="00D55A5A">
              <w:rPr>
                <w:rFonts w:ascii="Times New Roman" w:hAnsi="Times New Roman"/>
                <w:szCs w:val="28"/>
              </w:rPr>
              <w:t xml:space="preserve">ợc thực hiện ký kết hợp </w:t>
            </w:r>
            <w:r w:rsidRPr="00D55A5A">
              <w:rPr>
                <w:rFonts w:ascii="Times New Roman" w:hAnsi="Times New Roman" w:hint="eastAsia"/>
                <w:szCs w:val="28"/>
              </w:rPr>
              <w:t>đ</w:t>
            </w:r>
            <w:r w:rsidRPr="00D55A5A">
              <w:rPr>
                <w:rFonts w:ascii="Times New Roman" w:hAnsi="Times New Roman"/>
                <w:szCs w:val="28"/>
              </w:rPr>
              <w:t>ồng thuê khoán nhiệm vụ quản lý ng</w:t>
            </w:r>
            <w:r w:rsidRPr="00D55A5A">
              <w:rPr>
                <w:rFonts w:ascii="Times New Roman" w:hAnsi="Times New Roman" w:hint="eastAsia"/>
                <w:szCs w:val="28"/>
              </w:rPr>
              <w:t>ư</w:t>
            </w:r>
            <w:r w:rsidRPr="00D55A5A">
              <w:rPr>
                <w:rFonts w:ascii="Times New Roman" w:hAnsi="Times New Roman"/>
                <w:szCs w:val="28"/>
              </w:rPr>
              <w:t xml:space="preserve">ời lao </w:t>
            </w:r>
            <w:r w:rsidRPr="00D55A5A">
              <w:rPr>
                <w:rFonts w:ascii="Times New Roman" w:hAnsi="Times New Roman" w:hint="eastAsia"/>
                <w:szCs w:val="28"/>
              </w:rPr>
              <w:t>đ</w:t>
            </w:r>
            <w:r w:rsidRPr="00D55A5A">
              <w:rPr>
                <w:rFonts w:ascii="Times New Roman" w:hAnsi="Times New Roman"/>
                <w:szCs w:val="28"/>
              </w:rPr>
              <w:t>ộng làm việc ở n</w:t>
            </w:r>
            <w:r w:rsidRPr="00D55A5A">
              <w:rPr>
                <w:rFonts w:ascii="Times New Roman" w:hAnsi="Times New Roman" w:hint="eastAsia"/>
                <w:szCs w:val="28"/>
              </w:rPr>
              <w:t>ư</w:t>
            </w:r>
            <w:r w:rsidRPr="00D55A5A">
              <w:rPr>
                <w:rFonts w:ascii="Times New Roman" w:hAnsi="Times New Roman"/>
                <w:szCs w:val="28"/>
              </w:rPr>
              <w:t xml:space="preserve">ớc ngoài theo hợp tác giữa các </w:t>
            </w:r>
            <w:r w:rsidRPr="00D55A5A">
              <w:rPr>
                <w:rFonts w:ascii="Times New Roman" w:hAnsi="Times New Roman" w:hint="eastAsia"/>
                <w:szCs w:val="28"/>
              </w:rPr>
              <w:t>đ</w:t>
            </w:r>
            <w:r w:rsidRPr="00D55A5A">
              <w:rPr>
                <w:rFonts w:ascii="Times New Roman" w:hAnsi="Times New Roman"/>
                <w:szCs w:val="28"/>
              </w:rPr>
              <w:t>ịa ph</w:t>
            </w:r>
            <w:r w:rsidRPr="00D55A5A">
              <w:rPr>
                <w:rFonts w:ascii="Times New Roman" w:hAnsi="Times New Roman" w:hint="eastAsia"/>
                <w:szCs w:val="28"/>
              </w:rPr>
              <w:t>ươ</w:t>
            </w:r>
            <w:r w:rsidRPr="00D55A5A">
              <w:rPr>
                <w:rFonts w:ascii="Times New Roman" w:hAnsi="Times New Roman"/>
                <w:szCs w:val="28"/>
              </w:rPr>
              <w:t>ng.</w:t>
            </w:r>
          </w:p>
          <w:p w14:paraId="25B71290" w14:textId="77777777" w:rsidR="0010631C" w:rsidRPr="00D55A5A" w:rsidRDefault="0010631C" w:rsidP="0010631C">
            <w:pPr>
              <w:shd w:val="clear" w:color="auto" w:fill="FFFFFF"/>
              <w:spacing w:before="120" w:after="120"/>
              <w:ind w:firstLine="6"/>
              <w:jc w:val="both"/>
              <w:rPr>
                <w:rFonts w:ascii="Times New Roman" w:hAnsi="Times New Roman"/>
                <w:b/>
                <w:szCs w:val="28"/>
              </w:rPr>
            </w:pPr>
            <w:r w:rsidRPr="00D55A5A">
              <w:rPr>
                <w:rFonts w:ascii="Times New Roman" w:hAnsi="Times New Roman"/>
                <w:szCs w:val="28"/>
              </w:rPr>
              <w:t xml:space="preserve">- Tại khoản 1 quy </w:t>
            </w:r>
            <w:r w:rsidRPr="00D55A5A">
              <w:rPr>
                <w:rFonts w:ascii="Times New Roman" w:hAnsi="Times New Roman" w:hint="eastAsia"/>
                <w:szCs w:val="28"/>
              </w:rPr>
              <w:t>đ</w:t>
            </w:r>
            <w:r w:rsidRPr="00D55A5A">
              <w:rPr>
                <w:rFonts w:ascii="Times New Roman" w:hAnsi="Times New Roman"/>
                <w:szCs w:val="28"/>
              </w:rPr>
              <w:t xml:space="preserve">ịnh: “Hợp </w:t>
            </w:r>
            <w:r w:rsidRPr="00D55A5A">
              <w:rPr>
                <w:rFonts w:ascii="Times New Roman" w:hAnsi="Times New Roman" w:hint="eastAsia"/>
                <w:szCs w:val="28"/>
              </w:rPr>
              <w:t>đ</w:t>
            </w:r>
            <w:r w:rsidRPr="00D55A5A">
              <w:rPr>
                <w:rFonts w:ascii="Times New Roman" w:hAnsi="Times New Roman"/>
                <w:szCs w:val="28"/>
              </w:rPr>
              <w:t>ồng thuê, khoán trọn gói công việc theo tháng” nh</w:t>
            </w:r>
            <w:r w:rsidRPr="00D55A5A">
              <w:rPr>
                <w:rFonts w:ascii="Times New Roman" w:hAnsi="Times New Roman" w:hint="eastAsia"/>
                <w:szCs w:val="28"/>
              </w:rPr>
              <w:t>ư</w:t>
            </w:r>
            <w:r w:rsidRPr="00D55A5A">
              <w:rPr>
                <w:rFonts w:ascii="Times New Roman" w:hAnsi="Times New Roman"/>
                <w:szCs w:val="28"/>
              </w:rPr>
              <w:t>ng ch</w:t>
            </w:r>
            <w:r w:rsidRPr="00D55A5A">
              <w:rPr>
                <w:rFonts w:ascii="Times New Roman" w:hAnsi="Times New Roman" w:hint="eastAsia"/>
                <w:szCs w:val="28"/>
              </w:rPr>
              <w:t>ư</w:t>
            </w:r>
            <w:r w:rsidRPr="00D55A5A">
              <w:rPr>
                <w:rFonts w:ascii="Times New Roman" w:hAnsi="Times New Roman"/>
                <w:szCs w:val="28"/>
              </w:rPr>
              <w:t xml:space="preserve">a xác </w:t>
            </w:r>
            <w:r w:rsidRPr="00D55A5A">
              <w:rPr>
                <w:rFonts w:ascii="Times New Roman" w:hAnsi="Times New Roman" w:hint="eastAsia"/>
                <w:szCs w:val="28"/>
              </w:rPr>
              <w:t>đ</w:t>
            </w:r>
            <w:r w:rsidRPr="00D55A5A">
              <w:rPr>
                <w:rFonts w:ascii="Times New Roman" w:hAnsi="Times New Roman"/>
                <w:szCs w:val="28"/>
              </w:rPr>
              <w:t xml:space="preserve">ịnh rõ </w:t>
            </w:r>
            <w:r w:rsidRPr="00D55A5A">
              <w:rPr>
                <w:rFonts w:ascii="Times New Roman" w:hAnsi="Times New Roman" w:hint="eastAsia"/>
                <w:szCs w:val="28"/>
              </w:rPr>
              <w:t>đâ</w:t>
            </w:r>
            <w:r w:rsidRPr="00D55A5A">
              <w:rPr>
                <w:rFonts w:ascii="Times New Roman" w:hAnsi="Times New Roman"/>
                <w:szCs w:val="28"/>
              </w:rPr>
              <w:t xml:space="preserve">y là hợp </w:t>
            </w:r>
            <w:r w:rsidRPr="00D55A5A">
              <w:rPr>
                <w:rFonts w:ascii="Times New Roman" w:hAnsi="Times New Roman" w:hint="eastAsia"/>
                <w:szCs w:val="28"/>
              </w:rPr>
              <w:t>đ</w:t>
            </w:r>
            <w:r w:rsidRPr="00D55A5A">
              <w:rPr>
                <w:rFonts w:ascii="Times New Roman" w:hAnsi="Times New Roman"/>
                <w:szCs w:val="28"/>
              </w:rPr>
              <w:t xml:space="preserve">ồng dân sự hay hợp </w:t>
            </w:r>
            <w:r w:rsidRPr="00D55A5A">
              <w:rPr>
                <w:rFonts w:ascii="Times New Roman" w:hAnsi="Times New Roman" w:hint="eastAsia"/>
                <w:szCs w:val="28"/>
              </w:rPr>
              <w:t>đ</w:t>
            </w:r>
            <w:r w:rsidRPr="00D55A5A">
              <w:rPr>
                <w:rFonts w:ascii="Times New Roman" w:hAnsi="Times New Roman"/>
                <w:szCs w:val="28"/>
              </w:rPr>
              <w:t xml:space="preserve">ồng lao </w:t>
            </w:r>
            <w:r w:rsidRPr="00D55A5A">
              <w:rPr>
                <w:rFonts w:ascii="Times New Roman" w:hAnsi="Times New Roman" w:hint="eastAsia"/>
                <w:szCs w:val="28"/>
              </w:rPr>
              <w:t>đ</w:t>
            </w:r>
            <w:r w:rsidRPr="00D55A5A">
              <w:rPr>
                <w:rFonts w:ascii="Times New Roman" w:hAnsi="Times New Roman"/>
                <w:szCs w:val="28"/>
              </w:rPr>
              <w:t xml:space="preserve">ộng; phạm vi công việc, trách nhiệm, </w:t>
            </w:r>
            <w:r w:rsidRPr="00D55A5A">
              <w:rPr>
                <w:rFonts w:ascii="Times New Roman" w:hAnsi="Times New Roman" w:hint="eastAsia"/>
                <w:szCs w:val="28"/>
              </w:rPr>
              <w:t>đ</w:t>
            </w:r>
            <w:r w:rsidRPr="00D55A5A">
              <w:rPr>
                <w:rFonts w:ascii="Times New Roman" w:hAnsi="Times New Roman"/>
                <w:szCs w:val="28"/>
              </w:rPr>
              <w:t>iều kiện thực hiện và giám sát kết quả cũng ch</w:t>
            </w:r>
            <w:r w:rsidRPr="00D55A5A">
              <w:rPr>
                <w:rFonts w:ascii="Times New Roman" w:hAnsi="Times New Roman" w:hint="eastAsia"/>
                <w:szCs w:val="28"/>
              </w:rPr>
              <w:t>ư</w:t>
            </w:r>
            <w:r w:rsidRPr="00D55A5A">
              <w:rPr>
                <w:rFonts w:ascii="Times New Roman" w:hAnsi="Times New Roman"/>
                <w:szCs w:val="28"/>
              </w:rPr>
              <w:t xml:space="preserve">a rõ ràng. </w:t>
            </w:r>
            <w:r w:rsidRPr="00D55A5A">
              <w:rPr>
                <w:rFonts w:ascii="Times New Roman" w:hAnsi="Times New Roman" w:hint="eastAsia"/>
                <w:szCs w:val="28"/>
              </w:rPr>
              <w:t>Đ</w:t>
            </w:r>
            <w:r w:rsidRPr="00D55A5A">
              <w:rPr>
                <w:rFonts w:ascii="Times New Roman" w:hAnsi="Times New Roman"/>
                <w:szCs w:val="28"/>
              </w:rPr>
              <w:t>iều này có thể gây khó kh</w:t>
            </w:r>
            <w:r w:rsidRPr="00D55A5A">
              <w:rPr>
                <w:rFonts w:ascii="Times New Roman" w:hAnsi="Times New Roman" w:hint="eastAsia"/>
                <w:szCs w:val="28"/>
              </w:rPr>
              <w:t>ă</w:t>
            </w:r>
            <w:r w:rsidRPr="00D55A5A">
              <w:rPr>
                <w:rFonts w:ascii="Times New Roman" w:hAnsi="Times New Roman"/>
                <w:szCs w:val="28"/>
              </w:rPr>
              <w:t xml:space="preserve">n trong triển khai, thanh quyết toán và xác </w:t>
            </w:r>
            <w:r w:rsidRPr="00D55A5A">
              <w:rPr>
                <w:rFonts w:ascii="Times New Roman" w:hAnsi="Times New Roman" w:hint="eastAsia"/>
                <w:szCs w:val="28"/>
              </w:rPr>
              <w:t>đ</w:t>
            </w:r>
            <w:r w:rsidRPr="00D55A5A">
              <w:rPr>
                <w:rFonts w:ascii="Times New Roman" w:hAnsi="Times New Roman"/>
                <w:szCs w:val="28"/>
              </w:rPr>
              <w:t xml:space="preserve">ịnh trách nhiệm pháp lý. Do </w:t>
            </w:r>
            <w:r w:rsidRPr="00D55A5A">
              <w:rPr>
                <w:rFonts w:ascii="Times New Roman" w:hAnsi="Times New Roman" w:hint="eastAsia"/>
                <w:szCs w:val="28"/>
              </w:rPr>
              <w:t>đó</w:t>
            </w:r>
            <w:r w:rsidRPr="00D55A5A">
              <w:rPr>
                <w:rFonts w:ascii="Times New Roman" w:hAnsi="Times New Roman"/>
                <w:szCs w:val="28"/>
              </w:rPr>
              <w:t xml:space="preserve">, </w:t>
            </w:r>
            <w:r w:rsidRPr="00D55A5A">
              <w:rPr>
                <w:rFonts w:ascii="Times New Roman" w:hAnsi="Times New Roman" w:hint="eastAsia"/>
                <w:szCs w:val="28"/>
              </w:rPr>
              <w:t>đ</w:t>
            </w:r>
            <w:r w:rsidRPr="00D55A5A">
              <w:rPr>
                <w:rFonts w:ascii="Times New Roman" w:hAnsi="Times New Roman"/>
                <w:szCs w:val="28"/>
              </w:rPr>
              <w:t>ề nghị c</w:t>
            </w:r>
            <w:r w:rsidRPr="00D55A5A">
              <w:rPr>
                <w:rFonts w:ascii="Times New Roman" w:hAnsi="Times New Roman" w:hint="eastAsia"/>
                <w:szCs w:val="28"/>
              </w:rPr>
              <w:t>ơ</w:t>
            </w:r>
            <w:r w:rsidRPr="00D55A5A">
              <w:rPr>
                <w:rFonts w:ascii="Times New Roman" w:hAnsi="Times New Roman"/>
                <w:szCs w:val="28"/>
              </w:rPr>
              <w:t xml:space="preserve"> quan soạn thảo nghiên cứu, quy </w:t>
            </w:r>
            <w:r w:rsidRPr="00D55A5A">
              <w:rPr>
                <w:rFonts w:ascii="Times New Roman" w:hAnsi="Times New Roman" w:hint="eastAsia"/>
                <w:szCs w:val="28"/>
              </w:rPr>
              <w:t>đ</w:t>
            </w:r>
            <w:r w:rsidRPr="00D55A5A">
              <w:rPr>
                <w:rFonts w:ascii="Times New Roman" w:hAnsi="Times New Roman"/>
                <w:szCs w:val="28"/>
              </w:rPr>
              <w:t>ịnh lại nội dung này.</w:t>
            </w:r>
          </w:p>
        </w:tc>
        <w:tc>
          <w:tcPr>
            <w:tcW w:w="3276" w:type="dxa"/>
            <w:shd w:val="clear" w:color="auto" w:fill="auto"/>
            <w:vAlign w:val="center"/>
          </w:tcPr>
          <w:p w14:paraId="7B4FEBA3" w14:textId="77777777" w:rsidR="0010631C" w:rsidRPr="00CE6E32" w:rsidRDefault="0010631C" w:rsidP="0060565B">
            <w:pPr>
              <w:jc w:val="both"/>
              <w:rPr>
                <w:rFonts w:ascii="Times New Roman" w:hAnsi="Times New Roman"/>
                <w:color w:val="000000" w:themeColor="text1"/>
                <w:szCs w:val="28"/>
                <w:lang w:val="nl-NL"/>
              </w:rPr>
            </w:pPr>
            <w:r w:rsidRPr="00CE6E32">
              <w:rPr>
                <w:rFonts w:ascii="Times New Roman" w:hAnsi="Times New Roman"/>
                <w:color w:val="000000" w:themeColor="text1"/>
                <w:szCs w:val="28"/>
                <w:lang w:val="nl-NL"/>
              </w:rPr>
              <w:t>Căn cứ khoản 3 Điều 69;   khoản 4 Điều 70 Luật Người lao động Việt Nam đi làm việc ở nước ngoài theo hợp đồng, theo đó:</w:t>
            </w:r>
          </w:p>
          <w:p w14:paraId="440FB770" w14:textId="77777777" w:rsidR="0010631C" w:rsidRPr="00CE6E32" w:rsidRDefault="0010631C" w:rsidP="0060565B">
            <w:pPr>
              <w:jc w:val="both"/>
              <w:rPr>
                <w:rFonts w:ascii="Times New Roman" w:hAnsi="Times New Roman"/>
                <w:color w:val="000000" w:themeColor="text1"/>
                <w:szCs w:val="28"/>
                <w:lang w:val="nl-NL"/>
              </w:rPr>
            </w:pPr>
            <w:r w:rsidRPr="00CE6E32">
              <w:rPr>
                <w:rFonts w:ascii="Times New Roman" w:hAnsi="Times New Roman"/>
                <w:color w:val="000000" w:themeColor="text1"/>
                <w:szCs w:val="28"/>
                <w:lang w:val="nl-NL"/>
              </w:rPr>
              <w:t xml:space="preserve">Sở Nội vụ </w:t>
            </w:r>
            <w:r w:rsidRPr="00CE6E32">
              <w:rPr>
                <w:rFonts w:ascii="Times New Roman" w:hAnsi="Times New Roman" w:hint="eastAsia"/>
                <w:color w:val="000000" w:themeColor="text1"/>
                <w:szCs w:val="28"/>
                <w:lang w:val="nl-NL"/>
              </w:rPr>
              <w:t>đư</w:t>
            </w:r>
            <w:r w:rsidRPr="00CE6E32">
              <w:rPr>
                <w:rFonts w:ascii="Times New Roman" w:hAnsi="Times New Roman"/>
                <w:color w:val="000000" w:themeColor="text1"/>
                <w:szCs w:val="28"/>
                <w:lang w:val="nl-NL"/>
              </w:rPr>
              <w:t>ợc UBND tỉnh giao quản lý Nhà n</w:t>
            </w:r>
            <w:r w:rsidRPr="00CE6E32">
              <w:rPr>
                <w:rFonts w:ascii="Times New Roman" w:hAnsi="Times New Roman" w:hint="eastAsia"/>
                <w:color w:val="000000" w:themeColor="text1"/>
                <w:szCs w:val="28"/>
                <w:lang w:val="nl-NL"/>
              </w:rPr>
              <w:t>ư</w:t>
            </w:r>
            <w:r w:rsidRPr="00CE6E32">
              <w:rPr>
                <w:rFonts w:ascii="Times New Roman" w:hAnsi="Times New Roman"/>
                <w:color w:val="000000" w:themeColor="text1"/>
                <w:szCs w:val="28"/>
                <w:lang w:val="nl-NL"/>
              </w:rPr>
              <w:t>ớc về NL</w:t>
            </w:r>
            <w:r w:rsidRPr="00CE6E32">
              <w:rPr>
                <w:rFonts w:ascii="Times New Roman" w:hAnsi="Times New Roman" w:hint="eastAsia"/>
                <w:color w:val="000000" w:themeColor="text1"/>
                <w:szCs w:val="28"/>
                <w:lang w:val="nl-NL"/>
              </w:rPr>
              <w:t>Đ</w:t>
            </w:r>
            <w:r w:rsidRPr="00CE6E32">
              <w:rPr>
                <w:rFonts w:ascii="Times New Roman" w:hAnsi="Times New Roman"/>
                <w:color w:val="000000" w:themeColor="text1"/>
                <w:szCs w:val="28"/>
                <w:lang w:val="nl-NL"/>
              </w:rPr>
              <w:t xml:space="preserve"> Việt Nam </w:t>
            </w:r>
            <w:r w:rsidRPr="00CE6E32">
              <w:rPr>
                <w:rFonts w:ascii="Times New Roman" w:hAnsi="Times New Roman" w:hint="eastAsia"/>
                <w:color w:val="000000" w:themeColor="text1"/>
                <w:szCs w:val="28"/>
                <w:lang w:val="nl-NL"/>
              </w:rPr>
              <w:t>đ</w:t>
            </w:r>
            <w:r w:rsidRPr="00CE6E32">
              <w:rPr>
                <w:rFonts w:ascii="Times New Roman" w:hAnsi="Times New Roman"/>
                <w:color w:val="000000" w:themeColor="text1"/>
                <w:szCs w:val="28"/>
                <w:lang w:val="nl-NL"/>
              </w:rPr>
              <w:t>i làm việc ở n</w:t>
            </w:r>
            <w:r w:rsidRPr="00CE6E32">
              <w:rPr>
                <w:rFonts w:ascii="Times New Roman" w:hAnsi="Times New Roman" w:hint="eastAsia"/>
                <w:color w:val="000000" w:themeColor="text1"/>
                <w:szCs w:val="28"/>
                <w:lang w:val="nl-NL"/>
              </w:rPr>
              <w:t>ư</w:t>
            </w:r>
            <w:r w:rsidRPr="00CE6E32">
              <w:rPr>
                <w:rFonts w:ascii="Times New Roman" w:hAnsi="Times New Roman"/>
                <w:color w:val="000000" w:themeColor="text1"/>
                <w:szCs w:val="28"/>
                <w:lang w:val="nl-NL"/>
              </w:rPr>
              <w:t xml:space="preserve">ớc ngoài do vậy cần bố trí ngân sách cho hoạt </w:t>
            </w:r>
            <w:r w:rsidRPr="00CE6E32">
              <w:rPr>
                <w:rFonts w:ascii="Times New Roman" w:hAnsi="Times New Roman" w:hint="eastAsia"/>
                <w:color w:val="000000" w:themeColor="text1"/>
                <w:szCs w:val="28"/>
                <w:lang w:val="nl-NL"/>
              </w:rPr>
              <w:t>đ</w:t>
            </w:r>
            <w:r w:rsidRPr="00CE6E32">
              <w:rPr>
                <w:rFonts w:ascii="Times New Roman" w:hAnsi="Times New Roman"/>
                <w:color w:val="000000" w:themeColor="text1"/>
                <w:szCs w:val="28"/>
                <w:lang w:val="nl-NL"/>
              </w:rPr>
              <w:t>ộng quản lý này</w:t>
            </w:r>
            <w:r>
              <w:rPr>
                <w:rFonts w:ascii="Times New Roman" w:hAnsi="Times New Roman"/>
                <w:color w:val="000000" w:themeColor="text1"/>
                <w:szCs w:val="28"/>
                <w:lang w:val="nl-NL"/>
              </w:rPr>
              <w:t>.</w:t>
            </w:r>
          </w:p>
          <w:p w14:paraId="6DFB1A5E" w14:textId="2621ED4C" w:rsidR="0010631C" w:rsidRPr="00CE6E32" w:rsidRDefault="0010631C" w:rsidP="0060565B">
            <w:pPr>
              <w:jc w:val="both"/>
              <w:rPr>
                <w:rFonts w:ascii="Times New Roman" w:hAnsi="Times New Roman"/>
                <w:color w:val="000000" w:themeColor="text1"/>
                <w:szCs w:val="28"/>
                <w:lang w:val="nl-NL"/>
              </w:rPr>
            </w:pPr>
            <w:r w:rsidRPr="00CE6E32">
              <w:rPr>
                <w:rFonts w:ascii="Times New Roman" w:hAnsi="Times New Roman"/>
                <w:color w:val="000000" w:themeColor="text1"/>
                <w:szCs w:val="28"/>
                <w:lang w:val="nl-NL"/>
              </w:rPr>
              <w:t xml:space="preserve">Căn cứ Nghị định 173/2025/NĐ-CP ngày 30/6/2025 về hợp đồng thực hiện nhiệm vụ của công chức, theo đó: Sở Nội vụ </w:t>
            </w:r>
            <w:r>
              <w:rPr>
                <w:rFonts w:ascii="Times New Roman" w:hAnsi="Times New Roman"/>
                <w:color w:val="000000" w:themeColor="text1"/>
                <w:szCs w:val="28"/>
                <w:lang w:val="nl-NL"/>
              </w:rPr>
              <w:t>được</w:t>
            </w:r>
            <w:r w:rsidRPr="00CE6E32">
              <w:rPr>
                <w:rFonts w:ascii="Times New Roman" w:hAnsi="Times New Roman"/>
                <w:color w:val="000000" w:themeColor="text1"/>
                <w:szCs w:val="28"/>
                <w:lang w:val="nl-NL"/>
              </w:rPr>
              <w:t xml:space="preserve"> ký hợp đồng </w:t>
            </w:r>
            <w:r>
              <w:rPr>
                <w:rFonts w:ascii="Times New Roman" w:hAnsi="Times New Roman"/>
                <w:color w:val="000000" w:themeColor="text1"/>
                <w:szCs w:val="28"/>
                <w:lang w:val="nl-NL"/>
              </w:rPr>
              <w:t xml:space="preserve">dân sự </w:t>
            </w:r>
            <w:r w:rsidRPr="00CE6E32">
              <w:rPr>
                <w:rFonts w:ascii="Times New Roman" w:hAnsi="Times New Roman"/>
                <w:color w:val="000000" w:themeColor="text1"/>
                <w:szCs w:val="28"/>
                <w:lang w:val="nl-NL"/>
              </w:rPr>
              <w:t>với cá nhân đối với công việc mang tính thời vụ, không thường xuyên</w:t>
            </w:r>
            <w:r>
              <w:rPr>
                <w:rFonts w:ascii="Times New Roman" w:hAnsi="Times New Roman"/>
                <w:color w:val="000000" w:themeColor="text1"/>
                <w:szCs w:val="28"/>
                <w:lang w:val="nl-NL"/>
              </w:rPr>
              <w:t xml:space="preserve"> sau khi được sự đồng ý  của UBND tỉnh</w:t>
            </w:r>
            <w:r w:rsidRPr="00CE6E32">
              <w:rPr>
                <w:rFonts w:ascii="Times New Roman" w:hAnsi="Times New Roman"/>
                <w:color w:val="000000" w:themeColor="text1"/>
                <w:szCs w:val="28"/>
                <w:lang w:val="nl-NL"/>
              </w:rPr>
              <w:t xml:space="preserve"> theo quy định của pháp luật.</w:t>
            </w:r>
          </w:p>
          <w:p w14:paraId="552F82CE" w14:textId="77777777" w:rsidR="0010631C" w:rsidRPr="00CE6E32" w:rsidRDefault="0010631C" w:rsidP="0060565B">
            <w:pPr>
              <w:jc w:val="both"/>
              <w:rPr>
                <w:rFonts w:ascii="Times New Roman" w:hAnsi="Times New Roman"/>
                <w:color w:val="000000" w:themeColor="text1"/>
                <w:szCs w:val="28"/>
                <w:lang w:val="nl-NL"/>
              </w:rPr>
            </w:pPr>
          </w:p>
        </w:tc>
      </w:tr>
      <w:tr w:rsidR="0010631C" w:rsidRPr="000C2DB9" w14:paraId="4DAF9A67" w14:textId="77777777" w:rsidTr="0060565B">
        <w:trPr>
          <w:jc w:val="center"/>
        </w:trPr>
        <w:tc>
          <w:tcPr>
            <w:tcW w:w="586" w:type="dxa"/>
            <w:shd w:val="clear" w:color="auto" w:fill="auto"/>
            <w:vAlign w:val="center"/>
          </w:tcPr>
          <w:p w14:paraId="6C9F517F" w14:textId="77777777" w:rsidR="0010631C" w:rsidRDefault="0010631C" w:rsidP="0060565B">
            <w:pPr>
              <w:tabs>
                <w:tab w:val="left" w:pos="0"/>
              </w:tabs>
              <w:jc w:val="center"/>
              <w:rPr>
                <w:rFonts w:ascii="Times New Roman" w:hAnsi="Times New Roman"/>
                <w:b/>
                <w:iCs/>
                <w:color w:val="000000" w:themeColor="text1"/>
                <w:spacing w:val="-2"/>
                <w:szCs w:val="28"/>
              </w:rPr>
            </w:pPr>
          </w:p>
        </w:tc>
        <w:tc>
          <w:tcPr>
            <w:tcW w:w="6216" w:type="dxa"/>
            <w:shd w:val="clear" w:color="auto" w:fill="auto"/>
            <w:vAlign w:val="center"/>
          </w:tcPr>
          <w:p w14:paraId="3706703F" w14:textId="77777777" w:rsidR="0010631C" w:rsidRPr="000C2DB9" w:rsidRDefault="0010631C" w:rsidP="0010631C">
            <w:pPr>
              <w:shd w:val="clear" w:color="auto" w:fill="FFFFFF"/>
              <w:spacing w:before="120" w:after="120"/>
              <w:ind w:firstLine="6"/>
              <w:jc w:val="both"/>
              <w:rPr>
                <w:rFonts w:ascii="Times New Roman" w:hAnsi="Times New Roman"/>
                <w:b/>
                <w:color w:val="000000" w:themeColor="text1"/>
                <w:szCs w:val="28"/>
              </w:rPr>
            </w:pPr>
            <w:r w:rsidRPr="00FB1D66">
              <w:rPr>
                <w:rFonts w:ascii="Times New Roman" w:hAnsi="Times New Roman"/>
                <w:szCs w:val="28"/>
              </w:rPr>
              <w:t xml:space="preserve">Tại khoản 2 quy </w:t>
            </w:r>
            <w:r w:rsidRPr="00FB1D66">
              <w:rPr>
                <w:rFonts w:ascii="Times New Roman" w:hAnsi="Times New Roman" w:hint="eastAsia"/>
                <w:szCs w:val="28"/>
              </w:rPr>
              <w:t>đ</w:t>
            </w:r>
            <w:r w:rsidRPr="00FB1D66">
              <w:rPr>
                <w:rFonts w:ascii="Times New Roman" w:hAnsi="Times New Roman"/>
                <w:szCs w:val="28"/>
              </w:rPr>
              <w:t>ịnh số l</w:t>
            </w:r>
            <w:r w:rsidRPr="00FB1D66">
              <w:rPr>
                <w:rFonts w:ascii="Times New Roman" w:hAnsi="Times New Roman" w:hint="eastAsia"/>
                <w:szCs w:val="28"/>
              </w:rPr>
              <w:t>ư</w:t>
            </w:r>
            <w:r w:rsidRPr="00FB1D66">
              <w:rPr>
                <w:rFonts w:ascii="Times New Roman" w:hAnsi="Times New Roman"/>
                <w:szCs w:val="28"/>
              </w:rPr>
              <w:t>ợng ng</w:t>
            </w:r>
            <w:r w:rsidRPr="00FB1D66">
              <w:rPr>
                <w:rFonts w:ascii="Times New Roman" w:hAnsi="Times New Roman" w:hint="eastAsia"/>
                <w:szCs w:val="28"/>
              </w:rPr>
              <w:t>ư</w:t>
            </w:r>
            <w:r w:rsidRPr="00FB1D66">
              <w:rPr>
                <w:rFonts w:ascii="Times New Roman" w:hAnsi="Times New Roman"/>
                <w:szCs w:val="28"/>
              </w:rPr>
              <w:t xml:space="preserve">ời </w:t>
            </w:r>
            <w:r w:rsidRPr="00FB1D66">
              <w:rPr>
                <w:rFonts w:ascii="Times New Roman" w:hAnsi="Times New Roman" w:hint="eastAsia"/>
                <w:szCs w:val="28"/>
              </w:rPr>
              <w:t>đư</w:t>
            </w:r>
            <w:r w:rsidRPr="00FB1D66">
              <w:rPr>
                <w:rFonts w:ascii="Times New Roman" w:hAnsi="Times New Roman"/>
                <w:szCs w:val="28"/>
              </w:rPr>
              <w:t>ợc thuê, khoán: “có từ 100 ng</w:t>
            </w:r>
            <w:r w:rsidRPr="00FB1D66">
              <w:rPr>
                <w:rFonts w:ascii="Times New Roman" w:hAnsi="Times New Roman" w:hint="eastAsia"/>
                <w:szCs w:val="28"/>
              </w:rPr>
              <w:t>ư</w:t>
            </w:r>
            <w:r w:rsidRPr="00FB1D66">
              <w:rPr>
                <w:rFonts w:ascii="Times New Roman" w:hAnsi="Times New Roman"/>
                <w:szCs w:val="28"/>
              </w:rPr>
              <w:t xml:space="preserve">ời lao </w:t>
            </w:r>
            <w:r w:rsidRPr="00FB1D66">
              <w:rPr>
                <w:rFonts w:ascii="Times New Roman" w:hAnsi="Times New Roman" w:hint="eastAsia"/>
                <w:szCs w:val="28"/>
              </w:rPr>
              <w:t>đ</w:t>
            </w:r>
            <w:r w:rsidRPr="00FB1D66">
              <w:rPr>
                <w:rFonts w:ascii="Times New Roman" w:hAnsi="Times New Roman"/>
                <w:szCs w:val="28"/>
              </w:rPr>
              <w:t xml:space="preserve">ộng thời vụ trở xuống </w:t>
            </w:r>
            <w:r w:rsidRPr="00FB1D66">
              <w:rPr>
                <w:rFonts w:ascii="Times New Roman" w:hAnsi="Times New Roman" w:hint="eastAsia"/>
                <w:szCs w:val="28"/>
              </w:rPr>
              <w:t>đư</w:t>
            </w:r>
            <w:r w:rsidRPr="00FB1D66">
              <w:rPr>
                <w:rFonts w:ascii="Times New Roman" w:hAnsi="Times New Roman"/>
                <w:szCs w:val="28"/>
              </w:rPr>
              <w:t>ợc thuê khoán 01 ng</w:t>
            </w:r>
            <w:r w:rsidRPr="00FB1D66">
              <w:rPr>
                <w:rFonts w:ascii="Times New Roman" w:hAnsi="Times New Roman" w:hint="eastAsia"/>
                <w:szCs w:val="28"/>
              </w:rPr>
              <w:t>ư</w:t>
            </w:r>
            <w:r w:rsidRPr="00FB1D66">
              <w:rPr>
                <w:rFonts w:ascii="Times New Roman" w:hAnsi="Times New Roman"/>
                <w:szCs w:val="28"/>
              </w:rPr>
              <w:t>ời quản lý” nh</w:t>
            </w:r>
            <w:r w:rsidRPr="00FB1D66">
              <w:rPr>
                <w:rFonts w:ascii="Times New Roman" w:hAnsi="Times New Roman" w:hint="eastAsia"/>
                <w:szCs w:val="28"/>
              </w:rPr>
              <w:t>ư</w:t>
            </w:r>
            <w:r w:rsidRPr="00FB1D66">
              <w:rPr>
                <w:rFonts w:ascii="Times New Roman" w:hAnsi="Times New Roman"/>
                <w:szCs w:val="28"/>
              </w:rPr>
              <w:t>ng ch</w:t>
            </w:r>
            <w:r w:rsidRPr="00FB1D66">
              <w:rPr>
                <w:rFonts w:ascii="Times New Roman" w:hAnsi="Times New Roman" w:hint="eastAsia"/>
                <w:szCs w:val="28"/>
              </w:rPr>
              <w:t>ư</w:t>
            </w:r>
            <w:r w:rsidRPr="00FB1D66">
              <w:rPr>
                <w:rFonts w:ascii="Times New Roman" w:hAnsi="Times New Roman"/>
                <w:szCs w:val="28"/>
              </w:rPr>
              <w:t xml:space="preserve">a làm rõ cách xác </w:t>
            </w:r>
            <w:r w:rsidRPr="00FB1D66">
              <w:rPr>
                <w:rFonts w:ascii="Times New Roman" w:hAnsi="Times New Roman" w:hint="eastAsia"/>
                <w:szCs w:val="28"/>
              </w:rPr>
              <w:t>đ</w:t>
            </w:r>
            <w:r w:rsidRPr="00FB1D66">
              <w:rPr>
                <w:rFonts w:ascii="Times New Roman" w:hAnsi="Times New Roman"/>
                <w:szCs w:val="28"/>
              </w:rPr>
              <w:t>ịnh khi số l</w:t>
            </w:r>
            <w:r w:rsidRPr="00FB1D66">
              <w:rPr>
                <w:rFonts w:ascii="Times New Roman" w:hAnsi="Times New Roman" w:hint="eastAsia"/>
                <w:szCs w:val="28"/>
              </w:rPr>
              <w:t>ư</w:t>
            </w:r>
            <w:r w:rsidRPr="00FB1D66">
              <w:rPr>
                <w:rFonts w:ascii="Times New Roman" w:hAnsi="Times New Roman"/>
                <w:szCs w:val="28"/>
              </w:rPr>
              <w:t xml:space="preserve">ợng lao </w:t>
            </w:r>
            <w:r w:rsidRPr="00FB1D66">
              <w:rPr>
                <w:rFonts w:ascii="Times New Roman" w:hAnsi="Times New Roman" w:hint="eastAsia"/>
                <w:szCs w:val="28"/>
              </w:rPr>
              <w:t>đ</w:t>
            </w:r>
            <w:r w:rsidRPr="00FB1D66">
              <w:rPr>
                <w:rFonts w:ascii="Times New Roman" w:hAnsi="Times New Roman"/>
                <w:szCs w:val="28"/>
              </w:rPr>
              <w:t>ộng v</w:t>
            </w:r>
            <w:r w:rsidRPr="00FB1D66">
              <w:rPr>
                <w:rFonts w:ascii="Times New Roman" w:hAnsi="Times New Roman" w:hint="eastAsia"/>
                <w:szCs w:val="28"/>
              </w:rPr>
              <w:t>ư</w:t>
            </w:r>
            <w:r w:rsidRPr="00FB1D66">
              <w:rPr>
                <w:rFonts w:ascii="Times New Roman" w:hAnsi="Times New Roman"/>
                <w:szCs w:val="28"/>
              </w:rPr>
              <w:t xml:space="preserve">ợt quá 100 </w:t>
            </w:r>
            <w:r w:rsidRPr="00FB1D66">
              <w:rPr>
                <w:rFonts w:ascii="Times New Roman" w:hAnsi="Times New Roman"/>
                <w:szCs w:val="28"/>
              </w:rPr>
              <w:lastRenderedPageBreak/>
              <w:t>ng</w:t>
            </w:r>
            <w:r w:rsidRPr="00FB1D66">
              <w:rPr>
                <w:rFonts w:ascii="Times New Roman" w:hAnsi="Times New Roman" w:hint="eastAsia"/>
                <w:szCs w:val="28"/>
              </w:rPr>
              <w:t>ư</w:t>
            </w:r>
            <w:r w:rsidRPr="00FB1D66">
              <w:rPr>
                <w:rFonts w:ascii="Times New Roman" w:hAnsi="Times New Roman"/>
                <w:szCs w:val="28"/>
              </w:rPr>
              <w:t xml:space="preserve">ời hoặc phân bố không </w:t>
            </w:r>
            <w:r w:rsidRPr="00FB1D66">
              <w:rPr>
                <w:rFonts w:ascii="Times New Roman" w:hAnsi="Times New Roman" w:hint="eastAsia"/>
                <w:szCs w:val="28"/>
              </w:rPr>
              <w:t>đ</w:t>
            </w:r>
            <w:r w:rsidRPr="00FB1D66">
              <w:rPr>
                <w:rFonts w:ascii="Times New Roman" w:hAnsi="Times New Roman"/>
                <w:szCs w:val="28"/>
              </w:rPr>
              <w:t xml:space="preserve">ồng </w:t>
            </w:r>
            <w:r w:rsidRPr="00FB1D66">
              <w:rPr>
                <w:rFonts w:ascii="Times New Roman" w:hAnsi="Times New Roman" w:hint="eastAsia"/>
                <w:szCs w:val="28"/>
              </w:rPr>
              <w:t>đ</w:t>
            </w:r>
            <w:r w:rsidRPr="00FB1D66">
              <w:rPr>
                <w:rFonts w:ascii="Times New Roman" w:hAnsi="Times New Roman"/>
                <w:szCs w:val="28"/>
              </w:rPr>
              <w:t xml:space="preserve">ều tại nhiều </w:t>
            </w:r>
            <w:r w:rsidRPr="00FB1D66">
              <w:rPr>
                <w:rFonts w:ascii="Times New Roman" w:hAnsi="Times New Roman" w:hint="eastAsia"/>
                <w:szCs w:val="28"/>
              </w:rPr>
              <w:t>đ</w:t>
            </w:r>
            <w:r w:rsidRPr="00FB1D66">
              <w:rPr>
                <w:rFonts w:ascii="Times New Roman" w:hAnsi="Times New Roman"/>
                <w:szCs w:val="28"/>
              </w:rPr>
              <w:t>ịa ph</w:t>
            </w:r>
            <w:r w:rsidRPr="00FB1D66">
              <w:rPr>
                <w:rFonts w:ascii="Times New Roman" w:hAnsi="Times New Roman" w:hint="eastAsia"/>
                <w:szCs w:val="28"/>
              </w:rPr>
              <w:t>ươ</w:t>
            </w:r>
            <w:r w:rsidRPr="00FB1D66">
              <w:rPr>
                <w:rFonts w:ascii="Times New Roman" w:hAnsi="Times New Roman"/>
                <w:szCs w:val="28"/>
              </w:rPr>
              <w:t xml:space="preserve">ng của Hàn Quốc. Việc này có thể dẫn </w:t>
            </w:r>
            <w:r w:rsidRPr="00FB1D66">
              <w:rPr>
                <w:rFonts w:ascii="Times New Roman" w:hAnsi="Times New Roman" w:hint="eastAsia"/>
                <w:szCs w:val="28"/>
              </w:rPr>
              <w:t>đ</w:t>
            </w:r>
            <w:r w:rsidRPr="00FB1D66">
              <w:rPr>
                <w:rFonts w:ascii="Times New Roman" w:hAnsi="Times New Roman"/>
                <w:szCs w:val="28"/>
              </w:rPr>
              <w:t>ến khó kh</w:t>
            </w:r>
            <w:r w:rsidRPr="00FB1D66">
              <w:rPr>
                <w:rFonts w:ascii="Times New Roman" w:hAnsi="Times New Roman" w:hint="eastAsia"/>
                <w:szCs w:val="28"/>
              </w:rPr>
              <w:t>ă</w:t>
            </w:r>
            <w:r w:rsidRPr="00FB1D66">
              <w:rPr>
                <w:rFonts w:ascii="Times New Roman" w:hAnsi="Times New Roman"/>
                <w:szCs w:val="28"/>
              </w:rPr>
              <w:t xml:space="preserve">n trong bố trí nhân sự quản lý, không </w:t>
            </w:r>
            <w:r w:rsidRPr="00FB1D66">
              <w:rPr>
                <w:rFonts w:ascii="Times New Roman" w:hAnsi="Times New Roman" w:hint="eastAsia"/>
                <w:szCs w:val="28"/>
              </w:rPr>
              <w:t>đ</w:t>
            </w:r>
            <w:r w:rsidRPr="00FB1D66">
              <w:rPr>
                <w:rFonts w:ascii="Times New Roman" w:hAnsi="Times New Roman"/>
                <w:szCs w:val="28"/>
              </w:rPr>
              <w:t>ảm bảo t</w:t>
            </w:r>
            <w:r w:rsidRPr="00FB1D66">
              <w:rPr>
                <w:rFonts w:ascii="Times New Roman" w:hAnsi="Times New Roman" w:hint="eastAsia"/>
                <w:szCs w:val="28"/>
              </w:rPr>
              <w:t>ươ</w:t>
            </w:r>
            <w:r w:rsidRPr="00FB1D66">
              <w:rPr>
                <w:rFonts w:ascii="Times New Roman" w:hAnsi="Times New Roman"/>
                <w:szCs w:val="28"/>
              </w:rPr>
              <w:t>ng xứng giữa khối l</w:t>
            </w:r>
            <w:r w:rsidRPr="00FB1D66">
              <w:rPr>
                <w:rFonts w:ascii="Times New Roman" w:hAnsi="Times New Roman" w:hint="eastAsia"/>
                <w:szCs w:val="28"/>
              </w:rPr>
              <w:t>ư</w:t>
            </w:r>
            <w:r w:rsidRPr="00FB1D66">
              <w:rPr>
                <w:rFonts w:ascii="Times New Roman" w:hAnsi="Times New Roman"/>
                <w:szCs w:val="28"/>
              </w:rPr>
              <w:t xml:space="preserve">ợng lao </w:t>
            </w:r>
            <w:r w:rsidRPr="00FB1D66">
              <w:rPr>
                <w:rFonts w:ascii="Times New Roman" w:hAnsi="Times New Roman" w:hint="eastAsia"/>
                <w:szCs w:val="28"/>
              </w:rPr>
              <w:t>đ</w:t>
            </w:r>
            <w:r w:rsidRPr="00FB1D66">
              <w:rPr>
                <w:rFonts w:ascii="Times New Roman" w:hAnsi="Times New Roman"/>
                <w:szCs w:val="28"/>
              </w:rPr>
              <w:t>ộng cần giám sát và n</w:t>
            </w:r>
            <w:r w:rsidRPr="00FB1D66">
              <w:rPr>
                <w:rFonts w:ascii="Times New Roman" w:hAnsi="Times New Roman" w:hint="eastAsia"/>
                <w:szCs w:val="28"/>
              </w:rPr>
              <w:t>ă</w:t>
            </w:r>
            <w:r w:rsidRPr="00FB1D66">
              <w:rPr>
                <w:rFonts w:ascii="Times New Roman" w:hAnsi="Times New Roman"/>
                <w:szCs w:val="28"/>
              </w:rPr>
              <w:t xml:space="preserve">ng lực quản lý thực tế, </w:t>
            </w:r>
            <w:r w:rsidRPr="00FB1D66">
              <w:rPr>
                <w:rFonts w:ascii="Times New Roman" w:hAnsi="Times New Roman" w:hint="eastAsia"/>
                <w:szCs w:val="28"/>
              </w:rPr>
              <w:t>đ</w:t>
            </w:r>
            <w:r w:rsidRPr="00FB1D66">
              <w:rPr>
                <w:rFonts w:ascii="Times New Roman" w:hAnsi="Times New Roman"/>
                <w:szCs w:val="28"/>
              </w:rPr>
              <w:t xml:space="preserve">ồng thời gây lúng túng khi quyết toán kinh phí. Do </w:t>
            </w:r>
            <w:r w:rsidRPr="00FB1D66">
              <w:rPr>
                <w:rFonts w:ascii="Times New Roman" w:hAnsi="Times New Roman" w:hint="eastAsia"/>
                <w:szCs w:val="28"/>
              </w:rPr>
              <w:t>đó</w:t>
            </w:r>
            <w:r w:rsidRPr="00FB1D66">
              <w:rPr>
                <w:rFonts w:ascii="Times New Roman" w:hAnsi="Times New Roman"/>
                <w:szCs w:val="28"/>
              </w:rPr>
              <w:t xml:space="preserve">, cần bổ sung quy </w:t>
            </w:r>
            <w:r w:rsidRPr="00FB1D66">
              <w:rPr>
                <w:rFonts w:ascii="Times New Roman" w:hAnsi="Times New Roman" w:hint="eastAsia"/>
                <w:szCs w:val="28"/>
              </w:rPr>
              <w:t>đ</w:t>
            </w:r>
            <w:r w:rsidRPr="00FB1D66">
              <w:rPr>
                <w:rFonts w:ascii="Times New Roman" w:hAnsi="Times New Roman"/>
                <w:szCs w:val="28"/>
              </w:rPr>
              <w:t xml:space="preserve">ịnh cụ thể </w:t>
            </w:r>
            <w:r w:rsidRPr="00FB1D66">
              <w:rPr>
                <w:rFonts w:ascii="Times New Roman" w:hAnsi="Times New Roman" w:hint="eastAsia"/>
                <w:szCs w:val="28"/>
              </w:rPr>
              <w:t>đ</w:t>
            </w:r>
            <w:r w:rsidRPr="00FB1D66">
              <w:rPr>
                <w:rFonts w:ascii="Times New Roman" w:hAnsi="Times New Roman"/>
                <w:szCs w:val="28"/>
              </w:rPr>
              <w:t xml:space="preserve">ể xác </w:t>
            </w:r>
            <w:r w:rsidRPr="00FB1D66">
              <w:rPr>
                <w:rFonts w:ascii="Times New Roman" w:hAnsi="Times New Roman" w:hint="eastAsia"/>
                <w:szCs w:val="28"/>
              </w:rPr>
              <w:t>đ</w:t>
            </w:r>
            <w:r w:rsidRPr="00FB1D66">
              <w:rPr>
                <w:rFonts w:ascii="Times New Roman" w:hAnsi="Times New Roman"/>
                <w:szCs w:val="28"/>
              </w:rPr>
              <w:t>ịnh số l</w:t>
            </w:r>
            <w:r w:rsidRPr="00FB1D66">
              <w:rPr>
                <w:rFonts w:ascii="Times New Roman" w:hAnsi="Times New Roman" w:hint="eastAsia"/>
                <w:szCs w:val="28"/>
              </w:rPr>
              <w:t>ư</w:t>
            </w:r>
            <w:r w:rsidRPr="00FB1D66">
              <w:rPr>
                <w:rFonts w:ascii="Times New Roman" w:hAnsi="Times New Roman"/>
                <w:szCs w:val="28"/>
              </w:rPr>
              <w:t>ợng ng</w:t>
            </w:r>
            <w:r w:rsidRPr="00FB1D66">
              <w:rPr>
                <w:rFonts w:ascii="Times New Roman" w:hAnsi="Times New Roman" w:hint="eastAsia"/>
                <w:szCs w:val="28"/>
              </w:rPr>
              <w:t>ư</w:t>
            </w:r>
            <w:r w:rsidRPr="00FB1D66">
              <w:rPr>
                <w:rFonts w:ascii="Times New Roman" w:hAnsi="Times New Roman"/>
                <w:szCs w:val="28"/>
              </w:rPr>
              <w:t>ời quản lý theo nguyên tắc t</w:t>
            </w:r>
            <w:r w:rsidRPr="00FB1D66">
              <w:rPr>
                <w:rFonts w:ascii="Times New Roman" w:hAnsi="Times New Roman" w:hint="eastAsia"/>
                <w:szCs w:val="28"/>
              </w:rPr>
              <w:t>ươ</w:t>
            </w:r>
            <w:r w:rsidRPr="00FB1D66">
              <w:rPr>
                <w:rFonts w:ascii="Times New Roman" w:hAnsi="Times New Roman"/>
                <w:szCs w:val="28"/>
              </w:rPr>
              <w:t xml:space="preserve">ng ứng với quy mô lao </w:t>
            </w:r>
            <w:r w:rsidRPr="00FB1D66">
              <w:rPr>
                <w:rFonts w:ascii="Times New Roman" w:hAnsi="Times New Roman" w:hint="eastAsia"/>
                <w:szCs w:val="28"/>
              </w:rPr>
              <w:t>đ</w:t>
            </w:r>
            <w:r w:rsidRPr="00FB1D66">
              <w:rPr>
                <w:rFonts w:ascii="Times New Roman" w:hAnsi="Times New Roman"/>
                <w:szCs w:val="28"/>
              </w:rPr>
              <w:t xml:space="preserve">ộng thực tế (khi số lao </w:t>
            </w:r>
            <w:r w:rsidRPr="00FB1D66">
              <w:rPr>
                <w:rFonts w:ascii="Times New Roman" w:hAnsi="Times New Roman" w:hint="eastAsia"/>
                <w:szCs w:val="28"/>
              </w:rPr>
              <w:t>đ</w:t>
            </w:r>
            <w:r w:rsidRPr="00FB1D66">
              <w:rPr>
                <w:rFonts w:ascii="Times New Roman" w:hAnsi="Times New Roman"/>
                <w:szCs w:val="28"/>
              </w:rPr>
              <w:t>ộng v</w:t>
            </w:r>
            <w:r w:rsidRPr="00FB1D66">
              <w:rPr>
                <w:rFonts w:ascii="Times New Roman" w:hAnsi="Times New Roman" w:hint="eastAsia"/>
                <w:szCs w:val="28"/>
              </w:rPr>
              <w:t>ư</w:t>
            </w:r>
            <w:r w:rsidRPr="00FB1D66">
              <w:rPr>
                <w:rFonts w:ascii="Times New Roman" w:hAnsi="Times New Roman"/>
                <w:szCs w:val="28"/>
              </w:rPr>
              <w:t>ợt 100 ng</w:t>
            </w:r>
            <w:r w:rsidRPr="00FB1D66">
              <w:rPr>
                <w:rFonts w:ascii="Times New Roman" w:hAnsi="Times New Roman" w:hint="eastAsia"/>
                <w:szCs w:val="28"/>
              </w:rPr>
              <w:t>ư</w:t>
            </w:r>
            <w:r w:rsidRPr="00FB1D66">
              <w:rPr>
                <w:rFonts w:ascii="Times New Roman" w:hAnsi="Times New Roman"/>
                <w:szCs w:val="28"/>
              </w:rPr>
              <w:t>ời, phải bố trí thêm ng</w:t>
            </w:r>
            <w:r w:rsidRPr="00FB1D66">
              <w:rPr>
                <w:rFonts w:ascii="Times New Roman" w:hAnsi="Times New Roman" w:hint="eastAsia"/>
                <w:szCs w:val="28"/>
              </w:rPr>
              <w:t>ư</w:t>
            </w:r>
            <w:r w:rsidRPr="00FB1D66">
              <w:rPr>
                <w:rFonts w:ascii="Times New Roman" w:hAnsi="Times New Roman"/>
                <w:szCs w:val="28"/>
              </w:rPr>
              <w:t>ời quản lý t</w:t>
            </w:r>
            <w:r w:rsidRPr="00FB1D66">
              <w:rPr>
                <w:rFonts w:ascii="Times New Roman" w:hAnsi="Times New Roman" w:hint="eastAsia"/>
                <w:szCs w:val="28"/>
              </w:rPr>
              <w:t>ươ</w:t>
            </w:r>
            <w:r w:rsidRPr="00FB1D66">
              <w:rPr>
                <w:rFonts w:ascii="Times New Roman" w:hAnsi="Times New Roman"/>
                <w:szCs w:val="28"/>
              </w:rPr>
              <w:t xml:space="preserve">ng ứng) </w:t>
            </w:r>
            <w:r w:rsidRPr="00FB1D66">
              <w:rPr>
                <w:rFonts w:ascii="Times New Roman" w:hAnsi="Times New Roman" w:hint="eastAsia"/>
                <w:szCs w:val="28"/>
              </w:rPr>
              <w:t>đ</w:t>
            </w:r>
            <w:r w:rsidRPr="00FB1D66">
              <w:rPr>
                <w:rFonts w:ascii="Times New Roman" w:hAnsi="Times New Roman"/>
                <w:szCs w:val="28"/>
              </w:rPr>
              <w:t xml:space="preserve">ể bảo </w:t>
            </w:r>
            <w:r w:rsidRPr="00FB1D66">
              <w:rPr>
                <w:rFonts w:ascii="Times New Roman" w:hAnsi="Times New Roman" w:hint="eastAsia"/>
                <w:szCs w:val="28"/>
              </w:rPr>
              <w:t>đ</w:t>
            </w:r>
            <w:r w:rsidRPr="00FB1D66">
              <w:rPr>
                <w:rFonts w:ascii="Times New Roman" w:hAnsi="Times New Roman"/>
                <w:szCs w:val="28"/>
              </w:rPr>
              <w:t>ảm hiệu quả giám sát, tránh quá tải hoặc thiếu hụt quản lý.</w:t>
            </w:r>
          </w:p>
        </w:tc>
        <w:tc>
          <w:tcPr>
            <w:tcW w:w="3276" w:type="dxa"/>
            <w:shd w:val="clear" w:color="auto" w:fill="auto"/>
            <w:vAlign w:val="center"/>
          </w:tcPr>
          <w:p w14:paraId="0D0CE526" w14:textId="77777777" w:rsidR="0010631C" w:rsidRDefault="0010631C" w:rsidP="0060565B">
            <w:pPr>
              <w:spacing w:before="120"/>
              <w:jc w:val="both"/>
              <w:rPr>
                <w:rFonts w:ascii="Times New Roman" w:hAnsi="Times New Roman"/>
                <w:szCs w:val="28"/>
                <w:lang w:val="sv-SE"/>
              </w:rPr>
            </w:pPr>
            <w:r>
              <w:rPr>
                <w:rFonts w:ascii="Times New Roman" w:hAnsi="Times New Roman"/>
                <w:szCs w:val="28"/>
                <w:lang w:val="sv-SE"/>
              </w:rPr>
              <w:lastRenderedPageBreak/>
              <w:t>Cơ quan soạn thảo tiếp thu và chỉnh sửa.</w:t>
            </w:r>
          </w:p>
          <w:p w14:paraId="42BFA87D" w14:textId="77777777" w:rsidR="0010631C" w:rsidRPr="000C2DB9" w:rsidRDefault="0010631C" w:rsidP="0060565B">
            <w:pPr>
              <w:jc w:val="both"/>
              <w:rPr>
                <w:rFonts w:ascii="Times New Roman" w:hAnsi="Times New Roman"/>
                <w:color w:val="000000" w:themeColor="text1"/>
                <w:szCs w:val="28"/>
                <w:lang w:val="nl-NL"/>
              </w:rPr>
            </w:pPr>
          </w:p>
        </w:tc>
      </w:tr>
      <w:tr w:rsidR="0010631C" w:rsidRPr="000C2DB9" w14:paraId="011877EE" w14:textId="77777777" w:rsidTr="0060565B">
        <w:trPr>
          <w:jc w:val="center"/>
        </w:trPr>
        <w:tc>
          <w:tcPr>
            <w:tcW w:w="586" w:type="dxa"/>
            <w:shd w:val="clear" w:color="auto" w:fill="auto"/>
            <w:vAlign w:val="center"/>
          </w:tcPr>
          <w:p w14:paraId="64C336D6" w14:textId="77777777" w:rsidR="0010631C" w:rsidRDefault="0010631C" w:rsidP="0060565B">
            <w:pPr>
              <w:tabs>
                <w:tab w:val="left" w:pos="0"/>
              </w:tabs>
              <w:jc w:val="center"/>
              <w:rPr>
                <w:rFonts w:ascii="Times New Roman" w:hAnsi="Times New Roman"/>
                <w:b/>
                <w:iCs/>
                <w:color w:val="000000" w:themeColor="text1"/>
                <w:spacing w:val="-2"/>
                <w:szCs w:val="28"/>
              </w:rPr>
            </w:pPr>
          </w:p>
        </w:tc>
        <w:tc>
          <w:tcPr>
            <w:tcW w:w="6216" w:type="dxa"/>
            <w:shd w:val="clear" w:color="auto" w:fill="auto"/>
            <w:vAlign w:val="center"/>
          </w:tcPr>
          <w:p w14:paraId="301B8C48" w14:textId="77777777" w:rsidR="0010631C" w:rsidRPr="000C2DB9" w:rsidRDefault="0010631C" w:rsidP="0010631C">
            <w:pPr>
              <w:shd w:val="clear" w:color="auto" w:fill="FFFFFF"/>
              <w:spacing w:before="120" w:after="120"/>
              <w:ind w:firstLine="6"/>
              <w:jc w:val="both"/>
              <w:rPr>
                <w:rFonts w:ascii="Times New Roman" w:hAnsi="Times New Roman"/>
                <w:b/>
                <w:color w:val="000000" w:themeColor="text1"/>
                <w:szCs w:val="28"/>
              </w:rPr>
            </w:pPr>
            <w:r w:rsidRPr="00FB1D66">
              <w:rPr>
                <w:rFonts w:ascii="Times New Roman" w:hAnsi="Times New Roman"/>
                <w:szCs w:val="28"/>
              </w:rPr>
              <w:t xml:space="preserve">Tại khoản 3 quy </w:t>
            </w:r>
            <w:r w:rsidRPr="00FB1D66">
              <w:rPr>
                <w:rFonts w:ascii="Times New Roman" w:hAnsi="Times New Roman" w:hint="eastAsia"/>
                <w:szCs w:val="28"/>
              </w:rPr>
              <w:t>đ</w:t>
            </w:r>
            <w:r w:rsidRPr="00FB1D66">
              <w:rPr>
                <w:rFonts w:ascii="Times New Roman" w:hAnsi="Times New Roman"/>
                <w:szCs w:val="28"/>
              </w:rPr>
              <w:t xml:space="preserve">ịnh về mức thuê khoán trọn gói là 25 triệu </w:t>
            </w:r>
            <w:r w:rsidRPr="00FB1D66">
              <w:rPr>
                <w:rFonts w:ascii="Times New Roman" w:hAnsi="Times New Roman" w:hint="eastAsia"/>
                <w:szCs w:val="28"/>
              </w:rPr>
              <w:t>đ</w:t>
            </w:r>
            <w:r w:rsidRPr="00FB1D66">
              <w:rPr>
                <w:rFonts w:ascii="Times New Roman" w:hAnsi="Times New Roman"/>
                <w:szCs w:val="28"/>
              </w:rPr>
              <w:t>ồng/ng</w:t>
            </w:r>
            <w:r w:rsidRPr="00FB1D66">
              <w:rPr>
                <w:rFonts w:ascii="Times New Roman" w:hAnsi="Times New Roman" w:hint="eastAsia"/>
                <w:szCs w:val="28"/>
              </w:rPr>
              <w:t>ư</w:t>
            </w:r>
            <w:r w:rsidRPr="00FB1D66">
              <w:rPr>
                <w:rFonts w:ascii="Times New Roman" w:hAnsi="Times New Roman"/>
                <w:szCs w:val="28"/>
              </w:rPr>
              <w:t xml:space="preserve">ời/tháng hoặc 15 triệu </w:t>
            </w:r>
            <w:r w:rsidRPr="00FB1D66">
              <w:rPr>
                <w:rFonts w:ascii="Times New Roman" w:hAnsi="Times New Roman" w:hint="eastAsia"/>
                <w:szCs w:val="28"/>
              </w:rPr>
              <w:t>đ</w:t>
            </w:r>
            <w:r w:rsidRPr="00FB1D66">
              <w:rPr>
                <w:rFonts w:ascii="Times New Roman" w:hAnsi="Times New Roman"/>
                <w:szCs w:val="28"/>
              </w:rPr>
              <w:t>ồng/tháng, t</w:t>
            </w:r>
            <w:r w:rsidRPr="00FB1D66">
              <w:rPr>
                <w:rFonts w:ascii="Times New Roman" w:hAnsi="Times New Roman" w:hint="eastAsia"/>
                <w:szCs w:val="28"/>
              </w:rPr>
              <w:t>ươ</w:t>
            </w:r>
            <w:r w:rsidRPr="00FB1D66">
              <w:rPr>
                <w:rFonts w:ascii="Times New Roman" w:hAnsi="Times New Roman"/>
                <w:szCs w:val="28"/>
              </w:rPr>
              <w:t xml:space="preserve">ng </w:t>
            </w:r>
            <w:r w:rsidRPr="00FB1D66">
              <w:rPr>
                <w:rFonts w:ascii="Times New Roman" w:hAnsi="Times New Roman" w:hint="eastAsia"/>
                <w:szCs w:val="28"/>
              </w:rPr>
              <w:t>đ</w:t>
            </w:r>
            <w:r w:rsidRPr="00FB1D66">
              <w:rPr>
                <w:rFonts w:ascii="Times New Roman" w:hAnsi="Times New Roman"/>
                <w:szCs w:val="28"/>
              </w:rPr>
              <w:t>ối cao so với mặt bằng chung các khoản chi ngân sách. Tuy nhiên, dự thảo ch</w:t>
            </w:r>
            <w:r w:rsidRPr="00FB1D66">
              <w:rPr>
                <w:rFonts w:ascii="Times New Roman" w:hAnsi="Times New Roman" w:hint="eastAsia"/>
                <w:szCs w:val="28"/>
              </w:rPr>
              <w:t>ư</w:t>
            </w:r>
            <w:r w:rsidRPr="00FB1D66">
              <w:rPr>
                <w:rFonts w:ascii="Times New Roman" w:hAnsi="Times New Roman"/>
                <w:szCs w:val="28"/>
              </w:rPr>
              <w:t>a làm rõ c</w:t>
            </w:r>
            <w:r w:rsidRPr="00FB1D66">
              <w:rPr>
                <w:rFonts w:ascii="Times New Roman" w:hAnsi="Times New Roman" w:hint="eastAsia"/>
                <w:szCs w:val="28"/>
              </w:rPr>
              <w:t>ơ</w:t>
            </w:r>
            <w:r w:rsidRPr="00FB1D66">
              <w:rPr>
                <w:rFonts w:ascii="Times New Roman" w:hAnsi="Times New Roman"/>
                <w:szCs w:val="28"/>
              </w:rPr>
              <w:t xml:space="preserve"> sở xác </w:t>
            </w:r>
            <w:r w:rsidRPr="00FB1D66">
              <w:rPr>
                <w:rFonts w:ascii="Times New Roman" w:hAnsi="Times New Roman" w:hint="eastAsia"/>
                <w:szCs w:val="28"/>
              </w:rPr>
              <w:t>đ</w:t>
            </w:r>
            <w:r w:rsidRPr="00FB1D66">
              <w:rPr>
                <w:rFonts w:ascii="Times New Roman" w:hAnsi="Times New Roman"/>
                <w:szCs w:val="28"/>
              </w:rPr>
              <w:t>ịnh mức chi, bao gồm nội dung chi và phạm vi chi trả, cũng nh</w:t>
            </w:r>
            <w:r w:rsidRPr="00FB1D66">
              <w:rPr>
                <w:rFonts w:ascii="Times New Roman" w:hAnsi="Times New Roman" w:hint="eastAsia"/>
                <w:szCs w:val="28"/>
              </w:rPr>
              <w:t>ư</w:t>
            </w:r>
            <w:r w:rsidRPr="00FB1D66">
              <w:rPr>
                <w:rFonts w:ascii="Times New Roman" w:hAnsi="Times New Roman"/>
                <w:szCs w:val="28"/>
              </w:rPr>
              <w:t xml:space="preserve"> ch</w:t>
            </w:r>
            <w:r w:rsidRPr="00FB1D66">
              <w:rPr>
                <w:rFonts w:ascii="Times New Roman" w:hAnsi="Times New Roman" w:hint="eastAsia"/>
                <w:szCs w:val="28"/>
              </w:rPr>
              <w:t>ư</w:t>
            </w:r>
            <w:r w:rsidRPr="00FB1D66">
              <w:rPr>
                <w:rFonts w:ascii="Times New Roman" w:hAnsi="Times New Roman"/>
                <w:szCs w:val="28"/>
              </w:rPr>
              <w:t xml:space="preserve">a xác </w:t>
            </w:r>
            <w:r w:rsidRPr="00FB1D66">
              <w:rPr>
                <w:rFonts w:ascii="Times New Roman" w:hAnsi="Times New Roman" w:hint="eastAsia"/>
                <w:szCs w:val="28"/>
              </w:rPr>
              <w:t>đ</w:t>
            </w:r>
            <w:r w:rsidRPr="00FB1D66">
              <w:rPr>
                <w:rFonts w:ascii="Times New Roman" w:hAnsi="Times New Roman"/>
                <w:szCs w:val="28"/>
              </w:rPr>
              <w:t xml:space="preserve">ịnh rõ </w:t>
            </w:r>
            <w:r w:rsidRPr="00FB1D66">
              <w:rPr>
                <w:rFonts w:ascii="Times New Roman" w:hAnsi="Times New Roman" w:hint="eastAsia"/>
                <w:szCs w:val="28"/>
              </w:rPr>
              <w:t>đâ</w:t>
            </w:r>
            <w:r w:rsidRPr="00FB1D66">
              <w:rPr>
                <w:rFonts w:ascii="Times New Roman" w:hAnsi="Times New Roman"/>
                <w:szCs w:val="28"/>
              </w:rPr>
              <w:t xml:space="preserve">y là toàn bộ chi phí sinh hoạt, </w:t>
            </w:r>
            <w:r w:rsidRPr="00FB1D66">
              <w:rPr>
                <w:rFonts w:ascii="Times New Roman" w:hAnsi="Times New Roman" w:hint="eastAsia"/>
                <w:szCs w:val="28"/>
              </w:rPr>
              <w:t>đ</w:t>
            </w:r>
            <w:r w:rsidRPr="00FB1D66">
              <w:rPr>
                <w:rFonts w:ascii="Times New Roman" w:hAnsi="Times New Roman"/>
                <w:szCs w:val="28"/>
              </w:rPr>
              <w:t>i lại, liên lạc, nhà ở tại Hàn Quốc hay chỉ là tiền công quản lý</w:t>
            </w:r>
          </w:p>
        </w:tc>
        <w:tc>
          <w:tcPr>
            <w:tcW w:w="3276" w:type="dxa"/>
            <w:shd w:val="clear" w:color="auto" w:fill="auto"/>
            <w:vAlign w:val="center"/>
          </w:tcPr>
          <w:p w14:paraId="2BE16626" w14:textId="77777777" w:rsidR="0010631C" w:rsidRPr="000C2DB9" w:rsidRDefault="0010631C" w:rsidP="0060565B">
            <w:pPr>
              <w:jc w:val="both"/>
              <w:rPr>
                <w:rFonts w:ascii="Times New Roman" w:hAnsi="Times New Roman"/>
                <w:color w:val="000000" w:themeColor="text1"/>
                <w:szCs w:val="28"/>
                <w:lang w:val="nl-NL"/>
              </w:rPr>
            </w:pPr>
            <w:r>
              <w:rPr>
                <w:rFonts w:ascii="Times New Roman" w:hAnsi="Times New Roman"/>
                <w:szCs w:val="28"/>
                <w:lang w:val="sv-SE"/>
              </w:rPr>
              <w:t>Cơ quan soạn thảo tiếp thu và chỉnh sửa</w:t>
            </w:r>
          </w:p>
        </w:tc>
      </w:tr>
      <w:tr w:rsidR="0010631C" w:rsidRPr="000C2DB9" w14:paraId="4559C978" w14:textId="77777777" w:rsidTr="0060565B">
        <w:trPr>
          <w:jc w:val="center"/>
        </w:trPr>
        <w:tc>
          <w:tcPr>
            <w:tcW w:w="586" w:type="dxa"/>
            <w:shd w:val="clear" w:color="auto" w:fill="auto"/>
            <w:vAlign w:val="center"/>
          </w:tcPr>
          <w:p w14:paraId="22BD9AD0" w14:textId="77777777" w:rsidR="0010631C" w:rsidRDefault="0010631C" w:rsidP="0060565B">
            <w:pPr>
              <w:tabs>
                <w:tab w:val="left" w:pos="0"/>
              </w:tabs>
              <w:jc w:val="center"/>
              <w:rPr>
                <w:rFonts w:ascii="Times New Roman" w:hAnsi="Times New Roman"/>
                <w:b/>
                <w:iCs/>
                <w:color w:val="000000" w:themeColor="text1"/>
                <w:spacing w:val="-2"/>
                <w:szCs w:val="28"/>
              </w:rPr>
            </w:pPr>
            <w:r>
              <w:rPr>
                <w:rFonts w:ascii="Times New Roman" w:hAnsi="Times New Roman"/>
                <w:b/>
                <w:iCs/>
                <w:color w:val="000000" w:themeColor="text1"/>
                <w:spacing w:val="-2"/>
                <w:szCs w:val="28"/>
              </w:rPr>
              <w:t>2.6</w:t>
            </w:r>
          </w:p>
        </w:tc>
        <w:tc>
          <w:tcPr>
            <w:tcW w:w="6216" w:type="dxa"/>
            <w:shd w:val="clear" w:color="auto" w:fill="auto"/>
            <w:vAlign w:val="center"/>
          </w:tcPr>
          <w:p w14:paraId="5EE8DDA0" w14:textId="77777777" w:rsidR="0010631C" w:rsidRPr="000C2DB9" w:rsidRDefault="0010631C" w:rsidP="0060565B">
            <w:pPr>
              <w:shd w:val="clear" w:color="auto" w:fill="FFFFFF"/>
              <w:spacing w:before="120" w:after="120" w:line="276" w:lineRule="auto"/>
              <w:jc w:val="both"/>
              <w:rPr>
                <w:rFonts w:ascii="Times New Roman" w:hAnsi="Times New Roman"/>
                <w:b/>
                <w:color w:val="000000" w:themeColor="text1"/>
                <w:szCs w:val="28"/>
              </w:rPr>
            </w:pPr>
            <w:r w:rsidRPr="000C2DB9">
              <w:rPr>
                <w:rFonts w:ascii="Times New Roman" w:hAnsi="Times New Roman"/>
                <w:b/>
                <w:bCs/>
                <w:color w:val="000000" w:themeColor="text1"/>
                <w:szCs w:val="28"/>
              </w:rPr>
              <w:t>Quy định về tổ chức thực hiện:</w:t>
            </w:r>
          </w:p>
        </w:tc>
        <w:tc>
          <w:tcPr>
            <w:tcW w:w="3276" w:type="dxa"/>
            <w:shd w:val="clear" w:color="auto" w:fill="auto"/>
            <w:vAlign w:val="center"/>
          </w:tcPr>
          <w:p w14:paraId="268B3415" w14:textId="77777777" w:rsidR="0010631C" w:rsidRPr="000C2DB9" w:rsidRDefault="0010631C" w:rsidP="0060565B">
            <w:pPr>
              <w:jc w:val="both"/>
              <w:rPr>
                <w:rFonts w:ascii="Times New Roman" w:hAnsi="Times New Roman"/>
                <w:color w:val="000000" w:themeColor="text1"/>
                <w:szCs w:val="28"/>
                <w:lang w:val="nl-NL"/>
              </w:rPr>
            </w:pPr>
          </w:p>
        </w:tc>
      </w:tr>
      <w:tr w:rsidR="0010631C" w:rsidRPr="000C2DB9" w14:paraId="58385EA0" w14:textId="77777777" w:rsidTr="0060565B">
        <w:trPr>
          <w:jc w:val="center"/>
        </w:trPr>
        <w:tc>
          <w:tcPr>
            <w:tcW w:w="586" w:type="dxa"/>
            <w:shd w:val="clear" w:color="auto" w:fill="auto"/>
            <w:vAlign w:val="center"/>
          </w:tcPr>
          <w:p w14:paraId="2092D125" w14:textId="77777777" w:rsidR="0010631C" w:rsidRPr="000C2DB9" w:rsidRDefault="0010631C" w:rsidP="0060565B">
            <w:pPr>
              <w:tabs>
                <w:tab w:val="left" w:pos="0"/>
              </w:tabs>
              <w:jc w:val="center"/>
              <w:rPr>
                <w:rFonts w:ascii="Times New Roman" w:hAnsi="Times New Roman"/>
                <w:bCs/>
                <w:iCs/>
                <w:color w:val="000000" w:themeColor="text1"/>
                <w:spacing w:val="-2"/>
                <w:szCs w:val="28"/>
              </w:rPr>
            </w:pPr>
          </w:p>
        </w:tc>
        <w:tc>
          <w:tcPr>
            <w:tcW w:w="6216" w:type="dxa"/>
            <w:shd w:val="clear" w:color="auto" w:fill="auto"/>
            <w:vAlign w:val="center"/>
          </w:tcPr>
          <w:p w14:paraId="3B6E3608" w14:textId="77777777" w:rsidR="0010631C" w:rsidRPr="000C2DB9" w:rsidRDefault="0010631C" w:rsidP="0010631C">
            <w:pPr>
              <w:spacing w:before="120" w:after="120"/>
              <w:ind w:firstLine="6"/>
              <w:jc w:val="both"/>
              <w:rPr>
                <w:rFonts w:ascii="Times New Roman" w:hAnsi="Times New Roman"/>
                <w:color w:val="000000" w:themeColor="text1"/>
                <w:szCs w:val="28"/>
              </w:rPr>
            </w:pPr>
            <w:r w:rsidRPr="000C2DB9">
              <w:rPr>
                <w:rFonts w:ascii="Times New Roman" w:hAnsi="Times New Roman"/>
                <w:color w:val="000000" w:themeColor="text1"/>
                <w:szCs w:val="28"/>
              </w:rPr>
              <w:t>Tại khoản 1 Điều 8 giao Ủy ban nhân dân tỉnh “</w:t>
            </w:r>
            <w:r w:rsidRPr="000C2DB9">
              <w:rPr>
                <w:rFonts w:ascii="Times New Roman" w:hAnsi="Times New Roman"/>
                <w:i/>
                <w:color w:val="000000" w:themeColor="text1"/>
                <w:szCs w:val="28"/>
              </w:rPr>
              <w:t>quy định cụ thể phương thức, quy trình, hồ sơ thanh toán hỗ trợ chi phí ban đầu cho người lao động và quy định khung điều kiện, tiêu chuẩn để thực hiện thuê, khoán người quản lý lao động thời vụ tại Hàn Quốc</w:t>
            </w:r>
            <w:r w:rsidRPr="000C2DB9">
              <w:rPr>
                <w:rFonts w:ascii="Times New Roman" w:hAnsi="Times New Roman"/>
                <w:color w:val="000000" w:themeColor="text1"/>
                <w:szCs w:val="28"/>
              </w:rPr>
              <w:t xml:space="preserve">.”. Tuy nhiên, để </w:t>
            </w:r>
            <w:r w:rsidRPr="00707C33">
              <w:rPr>
                <w:rStyle w:val="Strong"/>
                <w:rFonts w:ascii="Times New Roman" w:hAnsi="Times New Roman"/>
                <w:b w:val="0"/>
                <w:color w:val="000000" w:themeColor="text1"/>
                <w:szCs w:val="28"/>
              </w:rPr>
              <w:t>kịp thời triển khai chính sách ngay khi Nghị quyết có hiệu lực</w:t>
            </w:r>
            <w:r w:rsidRPr="00707C33">
              <w:rPr>
                <w:rFonts w:ascii="Times New Roman" w:hAnsi="Times New Roman"/>
                <w:color w:val="000000" w:themeColor="text1"/>
                <w:szCs w:val="28"/>
              </w:rPr>
              <w:t xml:space="preserve">, đề nghị </w:t>
            </w:r>
            <w:r w:rsidRPr="00707C33">
              <w:rPr>
                <w:rStyle w:val="Strong"/>
                <w:rFonts w:ascii="Times New Roman" w:hAnsi="Times New Roman"/>
                <w:b w:val="0"/>
                <w:color w:val="000000" w:themeColor="text1"/>
                <w:szCs w:val="28"/>
              </w:rPr>
              <w:t xml:space="preserve">Sở Nội vụ chủ động tham mưu </w:t>
            </w:r>
            <w:r w:rsidRPr="00707C33">
              <w:rPr>
                <w:rFonts w:ascii="Times New Roman" w:hAnsi="Times New Roman"/>
                <w:color w:val="000000" w:themeColor="text1"/>
                <w:szCs w:val="28"/>
              </w:rPr>
              <w:t>Ủy ban nhân dân</w:t>
            </w:r>
            <w:r w:rsidRPr="00707C33">
              <w:rPr>
                <w:rStyle w:val="Strong"/>
                <w:rFonts w:ascii="Times New Roman" w:hAnsi="Times New Roman"/>
                <w:b w:val="0"/>
                <w:color w:val="000000" w:themeColor="text1"/>
                <w:szCs w:val="28"/>
              </w:rPr>
              <w:t xml:space="preserve"> tỉnh ban hành Quyết định</w:t>
            </w:r>
            <w:r w:rsidRPr="000C2DB9">
              <w:rPr>
                <w:rFonts w:ascii="Times New Roman" w:hAnsi="Times New Roman"/>
                <w:color w:val="000000" w:themeColor="text1"/>
                <w:szCs w:val="28"/>
              </w:rPr>
              <w:t xml:space="preserve">, bảo đảm Quyết định có hiệu lực đồng thời với Nghị quyết nhằm tạo cơ sở pháp lý để các cơ quan, đơn vị và người lao động thực hiện ngay, tránh chậm trễ hoặc gián đoạn khi Nghị quyết có hiệu lực. </w:t>
            </w:r>
          </w:p>
        </w:tc>
        <w:tc>
          <w:tcPr>
            <w:tcW w:w="3276" w:type="dxa"/>
            <w:shd w:val="clear" w:color="auto" w:fill="auto"/>
            <w:vAlign w:val="center"/>
          </w:tcPr>
          <w:p w14:paraId="0E1BB696" w14:textId="77777777" w:rsidR="0010631C" w:rsidRPr="000C2DB9" w:rsidRDefault="0010631C" w:rsidP="0060565B">
            <w:pPr>
              <w:jc w:val="both"/>
              <w:rPr>
                <w:rFonts w:ascii="Times New Roman" w:hAnsi="Times New Roman"/>
                <w:color w:val="000000" w:themeColor="text1"/>
                <w:szCs w:val="28"/>
                <w:lang w:val="nl-NL"/>
              </w:rPr>
            </w:pPr>
            <w:r>
              <w:rPr>
                <w:rFonts w:ascii="Times New Roman" w:hAnsi="Times New Roman"/>
                <w:color w:val="000000" w:themeColor="text1"/>
                <w:szCs w:val="28"/>
                <w:lang w:val="nl-NL"/>
              </w:rPr>
              <w:t>Tiếp thu và chủ động tham mưu khi Nghị quyết được thông qua.</w:t>
            </w:r>
          </w:p>
        </w:tc>
      </w:tr>
      <w:tr w:rsidR="0010631C" w:rsidRPr="000C2DB9" w14:paraId="7A4C971E" w14:textId="77777777" w:rsidTr="0060565B">
        <w:trPr>
          <w:jc w:val="center"/>
        </w:trPr>
        <w:tc>
          <w:tcPr>
            <w:tcW w:w="586" w:type="dxa"/>
            <w:shd w:val="clear" w:color="auto" w:fill="auto"/>
            <w:vAlign w:val="center"/>
          </w:tcPr>
          <w:p w14:paraId="0592FA91" w14:textId="77777777" w:rsidR="0010631C" w:rsidRPr="000C2DB9" w:rsidRDefault="0010631C" w:rsidP="0060565B">
            <w:pPr>
              <w:tabs>
                <w:tab w:val="left" w:pos="0"/>
              </w:tabs>
              <w:jc w:val="center"/>
              <w:rPr>
                <w:rFonts w:ascii="Times New Roman" w:hAnsi="Times New Roman"/>
                <w:bCs/>
                <w:iCs/>
                <w:color w:val="000000" w:themeColor="text1"/>
                <w:spacing w:val="-2"/>
                <w:szCs w:val="28"/>
              </w:rPr>
            </w:pPr>
            <w:r>
              <w:rPr>
                <w:rFonts w:ascii="Times New Roman" w:hAnsi="Times New Roman"/>
                <w:bCs/>
                <w:iCs/>
                <w:color w:val="000000" w:themeColor="text1"/>
                <w:spacing w:val="-2"/>
                <w:szCs w:val="28"/>
              </w:rPr>
              <w:t>2.7</w:t>
            </w:r>
          </w:p>
        </w:tc>
        <w:tc>
          <w:tcPr>
            <w:tcW w:w="6216" w:type="dxa"/>
            <w:shd w:val="clear" w:color="auto" w:fill="auto"/>
            <w:vAlign w:val="center"/>
          </w:tcPr>
          <w:p w14:paraId="72A3495D" w14:textId="77777777" w:rsidR="0010631C" w:rsidRPr="00844CBD" w:rsidRDefault="0010631C" w:rsidP="0060565B">
            <w:pPr>
              <w:spacing w:before="120" w:after="120" w:line="276" w:lineRule="auto"/>
              <w:jc w:val="both"/>
              <w:rPr>
                <w:rFonts w:ascii="Times New Roman" w:hAnsi="Times New Roman"/>
                <w:b/>
                <w:bCs/>
                <w:color w:val="000000" w:themeColor="text1"/>
                <w:szCs w:val="28"/>
              </w:rPr>
            </w:pPr>
            <w:r w:rsidRPr="000C2DB9">
              <w:rPr>
                <w:rStyle w:val="Strong"/>
                <w:rFonts w:ascii="Times New Roman" w:hAnsi="Times New Roman"/>
                <w:color w:val="000000" w:themeColor="text1"/>
                <w:szCs w:val="28"/>
              </w:rPr>
              <w:t>Quy định điều khoản chuyển tiếp</w:t>
            </w:r>
          </w:p>
        </w:tc>
        <w:tc>
          <w:tcPr>
            <w:tcW w:w="3276" w:type="dxa"/>
            <w:shd w:val="clear" w:color="auto" w:fill="auto"/>
            <w:vAlign w:val="center"/>
          </w:tcPr>
          <w:p w14:paraId="7D4279EE" w14:textId="77777777" w:rsidR="0010631C" w:rsidRPr="000C2DB9" w:rsidRDefault="0010631C" w:rsidP="0060565B">
            <w:pPr>
              <w:jc w:val="both"/>
              <w:rPr>
                <w:rFonts w:ascii="Times New Roman" w:hAnsi="Times New Roman"/>
                <w:color w:val="000000" w:themeColor="text1"/>
                <w:szCs w:val="28"/>
                <w:lang w:val="nl-NL"/>
              </w:rPr>
            </w:pPr>
          </w:p>
        </w:tc>
      </w:tr>
      <w:tr w:rsidR="0010631C" w:rsidRPr="000C2DB9" w14:paraId="4A244884" w14:textId="77777777" w:rsidTr="0060565B">
        <w:trPr>
          <w:trHeight w:val="518"/>
          <w:jc w:val="center"/>
        </w:trPr>
        <w:tc>
          <w:tcPr>
            <w:tcW w:w="586" w:type="dxa"/>
            <w:shd w:val="clear" w:color="auto" w:fill="auto"/>
            <w:vAlign w:val="center"/>
          </w:tcPr>
          <w:p w14:paraId="674E5D3F" w14:textId="77777777" w:rsidR="0010631C" w:rsidRPr="000C2DB9" w:rsidRDefault="0010631C" w:rsidP="0060565B">
            <w:pPr>
              <w:tabs>
                <w:tab w:val="left" w:pos="0"/>
              </w:tabs>
              <w:jc w:val="center"/>
              <w:rPr>
                <w:rFonts w:ascii="Times New Roman" w:hAnsi="Times New Roman"/>
                <w:iCs/>
                <w:color w:val="000000" w:themeColor="text1"/>
                <w:spacing w:val="-2"/>
                <w:szCs w:val="28"/>
              </w:rPr>
            </w:pPr>
          </w:p>
        </w:tc>
        <w:tc>
          <w:tcPr>
            <w:tcW w:w="6216" w:type="dxa"/>
            <w:shd w:val="clear" w:color="auto" w:fill="auto"/>
            <w:vAlign w:val="center"/>
          </w:tcPr>
          <w:p w14:paraId="445C23C3" w14:textId="77777777" w:rsidR="0010631C" w:rsidRPr="000C2DB9" w:rsidRDefault="0010631C" w:rsidP="0010631C">
            <w:pPr>
              <w:spacing w:before="120" w:after="120"/>
              <w:jc w:val="both"/>
              <w:rPr>
                <w:rFonts w:ascii="Times New Roman" w:hAnsi="Times New Roman"/>
                <w:color w:val="000000" w:themeColor="text1"/>
                <w:szCs w:val="28"/>
              </w:rPr>
            </w:pPr>
            <w:r w:rsidRPr="000C2DB9">
              <w:rPr>
                <w:rFonts w:ascii="Times New Roman" w:hAnsi="Times New Roman"/>
                <w:color w:val="000000" w:themeColor="text1"/>
                <w:szCs w:val="28"/>
              </w:rPr>
              <w:t xml:space="preserve">Dự thảo hiện kế thừa một số chính sách từ Nghị quyết số 45/2024/NQ-HĐND của tỉnh Yên Bái nhưng </w:t>
            </w:r>
            <w:r w:rsidRPr="00707C33">
              <w:rPr>
                <w:rStyle w:val="Strong"/>
                <w:rFonts w:ascii="Times New Roman" w:hAnsi="Times New Roman"/>
                <w:b w:val="0"/>
                <w:color w:val="000000" w:themeColor="text1"/>
                <w:szCs w:val="28"/>
              </w:rPr>
              <w:t>chưa quy định điều khoản chuyển tiếp</w:t>
            </w:r>
            <w:r w:rsidRPr="000C2DB9">
              <w:rPr>
                <w:rFonts w:ascii="Times New Roman" w:hAnsi="Times New Roman"/>
                <w:color w:val="000000" w:themeColor="text1"/>
                <w:szCs w:val="28"/>
              </w:rPr>
              <w:t xml:space="preserve"> để xử lý các trường hợp người lao động đã được hưởng chính sách theo Nghị quyết cũ hoặc đang thực hiện hợp đồng vay vốn, hỗ trợ trước khi Nghị quyết mới có hiệu lực thi hành. Việc thiếu điều khoản chuyển </w:t>
            </w:r>
            <w:r w:rsidRPr="000C2DB9">
              <w:rPr>
                <w:rFonts w:ascii="Times New Roman" w:hAnsi="Times New Roman"/>
                <w:color w:val="000000" w:themeColor="text1"/>
                <w:szCs w:val="28"/>
              </w:rPr>
              <w:lastRenderedPageBreak/>
              <w:t xml:space="preserve">tiếp có thể tạo ra </w:t>
            </w:r>
            <w:r w:rsidRPr="00707C33">
              <w:rPr>
                <w:rStyle w:val="Strong"/>
                <w:rFonts w:ascii="Times New Roman" w:hAnsi="Times New Roman"/>
                <w:b w:val="0"/>
                <w:color w:val="000000" w:themeColor="text1"/>
                <w:szCs w:val="28"/>
              </w:rPr>
              <w:t>khoảng trống pháp lý hoặc tranh chấp về quyền lợi</w:t>
            </w:r>
            <w:r w:rsidRPr="00707C33">
              <w:rPr>
                <w:rFonts w:ascii="Times New Roman" w:hAnsi="Times New Roman"/>
                <w:b/>
                <w:color w:val="000000" w:themeColor="text1"/>
                <w:szCs w:val="28"/>
              </w:rPr>
              <w:t>,</w:t>
            </w:r>
            <w:r w:rsidRPr="000C2DB9">
              <w:rPr>
                <w:rFonts w:ascii="Times New Roman" w:hAnsi="Times New Roman"/>
                <w:color w:val="000000" w:themeColor="text1"/>
                <w:szCs w:val="28"/>
              </w:rPr>
              <w:t xml:space="preserve"> dẫn đến khó khăn trong quản lý, thanh quyết toán ngân sách và áp dụng thống nhất chính sách.</w:t>
            </w:r>
          </w:p>
          <w:p w14:paraId="1DD4BC92" w14:textId="77777777" w:rsidR="0010631C" w:rsidRPr="00707C33" w:rsidRDefault="0010631C" w:rsidP="0010631C">
            <w:pPr>
              <w:spacing w:before="120" w:after="120"/>
              <w:jc w:val="both"/>
              <w:rPr>
                <w:rFonts w:ascii="Times New Roman" w:hAnsi="Times New Roman"/>
                <w:b/>
                <w:color w:val="000000" w:themeColor="text1"/>
                <w:szCs w:val="28"/>
              </w:rPr>
            </w:pPr>
            <w:r w:rsidRPr="000C2DB9">
              <w:rPr>
                <w:rFonts w:ascii="Times New Roman" w:hAnsi="Times New Roman"/>
                <w:color w:val="000000" w:themeColor="text1"/>
                <w:szCs w:val="28"/>
              </w:rPr>
              <w:t xml:space="preserve">Đặc biệt, dự thảo Nghị quyết </w:t>
            </w:r>
            <w:r w:rsidRPr="00707C33">
              <w:rPr>
                <w:rStyle w:val="Strong"/>
                <w:rFonts w:ascii="Times New Roman" w:hAnsi="Times New Roman"/>
                <w:b w:val="0"/>
                <w:color w:val="000000" w:themeColor="text1"/>
                <w:szCs w:val="28"/>
              </w:rPr>
              <w:t>đã lược bỏ đối tượng học sinh, sinh viên</w:t>
            </w:r>
            <w:r w:rsidRPr="000C2DB9">
              <w:rPr>
                <w:rFonts w:ascii="Times New Roman" w:hAnsi="Times New Roman"/>
                <w:color w:val="000000" w:themeColor="text1"/>
                <w:szCs w:val="28"/>
              </w:rPr>
              <w:t xml:space="preserve"> so với Nghị quyết số 45/2024/NQ-HĐND, do đó cần làm rõ cách xử lý những trường hợp đang học hoặc đã nhận hỗ trợ trước đây để đảm bảo </w:t>
            </w:r>
            <w:r w:rsidRPr="00707C33">
              <w:rPr>
                <w:rStyle w:val="Strong"/>
                <w:rFonts w:ascii="Times New Roman" w:hAnsi="Times New Roman"/>
                <w:b w:val="0"/>
                <w:color w:val="000000" w:themeColor="text1"/>
                <w:szCs w:val="28"/>
              </w:rPr>
              <w:t>tính minh bạch, ổn định và công bằng</w:t>
            </w:r>
            <w:r w:rsidRPr="00707C33">
              <w:rPr>
                <w:rFonts w:ascii="Times New Roman" w:hAnsi="Times New Roman"/>
                <w:b/>
                <w:color w:val="000000" w:themeColor="text1"/>
                <w:szCs w:val="28"/>
              </w:rPr>
              <w:t xml:space="preserve">. </w:t>
            </w:r>
            <w:r w:rsidRPr="000C2DB9">
              <w:rPr>
                <w:rFonts w:ascii="Times New Roman" w:hAnsi="Times New Roman"/>
                <w:color w:val="000000" w:themeColor="text1"/>
                <w:szCs w:val="28"/>
              </w:rPr>
              <w:t xml:space="preserve">Do đó, nên bổ sung điều khoản chuyển tiếp quy định rõ </w:t>
            </w:r>
            <w:r w:rsidRPr="00707C33">
              <w:rPr>
                <w:rStyle w:val="Strong"/>
                <w:rFonts w:ascii="Times New Roman" w:hAnsi="Times New Roman"/>
                <w:b w:val="0"/>
                <w:color w:val="000000" w:themeColor="text1"/>
                <w:szCs w:val="28"/>
              </w:rPr>
              <w:t>cách xử lý các trường hợp đang thực hiện chính sách cũ, thời gian áp dụng chính sách mới, và trách nhiệm của các cơ quan chủ trì</w:t>
            </w:r>
            <w:r w:rsidRPr="00707C33">
              <w:rPr>
                <w:rFonts w:ascii="Times New Roman" w:hAnsi="Times New Roman"/>
                <w:b/>
                <w:color w:val="000000" w:themeColor="text1"/>
                <w:szCs w:val="28"/>
              </w:rPr>
              <w:t xml:space="preserve">, </w:t>
            </w:r>
            <w:r w:rsidRPr="00707C33">
              <w:rPr>
                <w:rFonts w:ascii="Times New Roman" w:hAnsi="Times New Roman"/>
                <w:color w:val="000000" w:themeColor="text1"/>
                <w:szCs w:val="28"/>
              </w:rPr>
              <w:t>nhằm bảo đảm</w:t>
            </w:r>
            <w:r w:rsidRPr="00707C33">
              <w:rPr>
                <w:rFonts w:ascii="Times New Roman" w:hAnsi="Times New Roman"/>
                <w:b/>
                <w:color w:val="000000" w:themeColor="text1"/>
                <w:szCs w:val="28"/>
              </w:rPr>
              <w:t xml:space="preserve"> </w:t>
            </w:r>
            <w:r w:rsidRPr="00707C33">
              <w:rPr>
                <w:rStyle w:val="Strong"/>
                <w:rFonts w:ascii="Times New Roman" w:hAnsi="Times New Roman"/>
                <w:b w:val="0"/>
                <w:color w:val="000000" w:themeColor="text1"/>
                <w:szCs w:val="28"/>
              </w:rPr>
              <w:t>tính liên tục, ổn định và minh bạch trong triển khai chính sách</w:t>
            </w:r>
            <w:r w:rsidRPr="00707C33">
              <w:rPr>
                <w:rFonts w:ascii="Times New Roman" w:hAnsi="Times New Roman"/>
                <w:b/>
                <w:bCs/>
                <w:color w:val="000000" w:themeColor="text1"/>
                <w:szCs w:val="28"/>
              </w:rPr>
              <w:t>.</w:t>
            </w:r>
          </w:p>
        </w:tc>
        <w:tc>
          <w:tcPr>
            <w:tcW w:w="3276" w:type="dxa"/>
            <w:tcBorders>
              <w:bottom w:val="single" w:sz="4" w:space="0" w:color="auto"/>
            </w:tcBorders>
            <w:shd w:val="clear" w:color="auto" w:fill="auto"/>
            <w:vAlign w:val="center"/>
          </w:tcPr>
          <w:p w14:paraId="0552E085" w14:textId="77777777" w:rsidR="0010631C" w:rsidRDefault="0010631C" w:rsidP="0060565B">
            <w:pPr>
              <w:jc w:val="both"/>
              <w:rPr>
                <w:rFonts w:ascii="Times New Roman" w:hAnsi="Times New Roman"/>
                <w:color w:val="000000" w:themeColor="text1"/>
                <w:szCs w:val="28"/>
                <w:lang w:val="nl-NL"/>
              </w:rPr>
            </w:pPr>
            <w:r>
              <w:rPr>
                <w:rFonts w:ascii="Times New Roman" w:hAnsi="Times New Roman"/>
                <w:color w:val="000000" w:themeColor="text1"/>
                <w:szCs w:val="28"/>
                <w:lang w:val="nl-NL"/>
              </w:rPr>
              <w:lastRenderedPageBreak/>
              <w:t xml:space="preserve">Cơ quan soạn thảo tiếp thu và chính sửa. Tuy nhiên, hiện nay chức năng quản lý Nhà nước về giáo dục nghề nghiệp được chuyển sang Sở Giáo dục và Đào tạo quản lý. </w:t>
            </w:r>
          </w:p>
          <w:p w14:paraId="577BF9A0" w14:textId="77777777" w:rsidR="0010631C" w:rsidRPr="00E32E31" w:rsidRDefault="0010631C" w:rsidP="0060565B">
            <w:pPr>
              <w:jc w:val="both"/>
              <w:rPr>
                <w:rFonts w:ascii="Times New Roman" w:hAnsi="Times New Roman"/>
                <w:color w:val="000000" w:themeColor="text1"/>
                <w:szCs w:val="28"/>
                <w:lang w:val="nl-NL"/>
              </w:rPr>
            </w:pPr>
            <w:r w:rsidRPr="00E32E31">
              <w:rPr>
                <w:rFonts w:ascii="Times New Roman" w:hAnsi="Times New Roman"/>
                <w:color w:val="000000" w:themeColor="text1"/>
                <w:szCs w:val="28"/>
                <w:lang w:val="nl-NL"/>
              </w:rPr>
              <w:t xml:space="preserve">Mặt khác thực tiễn giai </w:t>
            </w:r>
            <w:r w:rsidRPr="00E32E31">
              <w:rPr>
                <w:rFonts w:ascii="Times New Roman" w:hAnsi="Times New Roman"/>
                <w:color w:val="000000" w:themeColor="text1"/>
                <w:szCs w:val="28"/>
                <w:lang w:val="nl-NL"/>
              </w:rPr>
              <w:lastRenderedPageBreak/>
              <w:t xml:space="preserve">đoạn 2024-2025 chưa thực hiện hỗ trợ trường hợp </w:t>
            </w:r>
            <w:r>
              <w:rPr>
                <w:rFonts w:ascii="Times New Roman" w:hAnsi="Times New Roman"/>
                <w:color w:val="000000" w:themeColor="text1"/>
                <w:szCs w:val="28"/>
                <w:lang w:val="nl-NL"/>
              </w:rPr>
              <w:t xml:space="preserve">nào là </w:t>
            </w:r>
            <w:r w:rsidRPr="00E32E31">
              <w:rPr>
                <w:rFonts w:ascii="Times New Roman" w:hAnsi="Times New Roman"/>
                <w:color w:val="000000" w:themeColor="text1"/>
                <w:szCs w:val="28"/>
                <w:lang w:val="nl-NL"/>
              </w:rPr>
              <w:t>học sinh sinh viên</w:t>
            </w:r>
            <w:r>
              <w:rPr>
                <w:rFonts w:ascii="Times New Roman" w:hAnsi="Times New Roman"/>
                <w:color w:val="000000" w:themeColor="text1"/>
                <w:szCs w:val="28"/>
                <w:lang w:val="nl-NL"/>
              </w:rPr>
              <w:t xml:space="preserve"> tham gia các khoá đào tạo theo Chương trình hợp tác theo Nghị quyết số 45/2024/NQ-CP</w:t>
            </w:r>
            <w:r w:rsidRPr="00E32E31">
              <w:rPr>
                <w:rFonts w:ascii="Times New Roman" w:hAnsi="Times New Roman"/>
                <w:color w:val="000000" w:themeColor="text1"/>
                <w:szCs w:val="28"/>
                <w:lang w:val="nl-NL"/>
              </w:rPr>
              <w:t>.</w:t>
            </w:r>
          </w:p>
        </w:tc>
      </w:tr>
      <w:tr w:rsidR="0010631C" w:rsidRPr="000C2DB9" w14:paraId="5BED1501" w14:textId="77777777" w:rsidTr="0060565B">
        <w:trPr>
          <w:trHeight w:val="518"/>
          <w:jc w:val="center"/>
        </w:trPr>
        <w:tc>
          <w:tcPr>
            <w:tcW w:w="586" w:type="dxa"/>
            <w:shd w:val="clear" w:color="auto" w:fill="auto"/>
            <w:vAlign w:val="center"/>
          </w:tcPr>
          <w:p w14:paraId="6CFEBE2D" w14:textId="77777777" w:rsidR="0010631C" w:rsidRPr="000C2DB9" w:rsidRDefault="0010631C" w:rsidP="0060565B">
            <w:pPr>
              <w:tabs>
                <w:tab w:val="left" w:pos="0"/>
              </w:tabs>
              <w:jc w:val="center"/>
              <w:rPr>
                <w:rFonts w:ascii="Times New Roman" w:hAnsi="Times New Roman"/>
                <w:iCs/>
                <w:color w:val="000000" w:themeColor="text1"/>
                <w:spacing w:val="-2"/>
                <w:szCs w:val="28"/>
              </w:rPr>
            </w:pPr>
            <w:r>
              <w:rPr>
                <w:rFonts w:ascii="Times New Roman" w:hAnsi="Times New Roman"/>
                <w:iCs/>
                <w:color w:val="000000" w:themeColor="text1"/>
                <w:spacing w:val="-2"/>
                <w:szCs w:val="28"/>
              </w:rPr>
              <w:lastRenderedPageBreak/>
              <w:t>2</w:t>
            </w:r>
            <w:r>
              <w:rPr>
                <w:iCs/>
                <w:spacing w:val="-2"/>
              </w:rPr>
              <w:t>.8</w:t>
            </w:r>
          </w:p>
        </w:tc>
        <w:tc>
          <w:tcPr>
            <w:tcW w:w="6216" w:type="dxa"/>
            <w:shd w:val="clear" w:color="auto" w:fill="auto"/>
            <w:vAlign w:val="center"/>
          </w:tcPr>
          <w:p w14:paraId="03D2B678" w14:textId="77777777" w:rsidR="0010631C" w:rsidRPr="000C2DB9" w:rsidRDefault="0010631C" w:rsidP="0060565B">
            <w:pPr>
              <w:spacing w:before="120" w:after="120" w:line="276" w:lineRule="auto"/>
              <w:jc w:val="both"/>
              <w:rPr>
                <w:rFonts w:ascii="Times New Roman" w:hAnsi="Times New Roman"/>
                <w:color w:val="000000" w:themeColor="text1"/>
                <w:szCs w:val="28"/>
              </w:rPr>
            </w:pPr>
            <w:r w:rsidRPr="000C2DB9">
              <w:rPr>
                <w:rFonts w:ascii="Times New Roman" w:hAnsi="Times New Roman"/>
                <w:b/>
                <w:color w:val="000000" w:themeColor="text1"/>
                <w:szCs w:val="28"/>
              </w:rPr>
              <w:t>Tại phần nơi nhận</w:t>
            </w:r>
            <w:r w:rsidRPr="000C2DB9">
              <w:rPr>
                <w:rFonts w:ascii="Times New Roman" w:hAnsi="Times New Roman"/>
                <w:color w:val="000000" w:themeColor="text1"/>
                <w:szCs w:val="28"/>
              </w:rPr>
              <w:t>:</w:t>
            </w:r>
          </w:p>
        </w:tc>
        <w:tc>
          <w:tcPr>
            <w:tcW w:w="3276" w:type="dxa"/>
            <w:tcBorders>
              <w:bottom w:val="single" w:sz="4" w:space="0" w:color="auto"/>
            </w:tcBorders>
            <w:shd w:val="clear" w:color="auto" w:fill="auto"/>
            <w:vAlign w:val="center"/>
          </w:tcPr>
          <w:p w14:paraId="45AEBF48" w14:textId="77777777" w:rsidR="0010631C" w:rsidRPr="000C2DB9" w:rsidRDefault="0010631C" w:rsidP="0060565B">
            <w:pPr>
              <w:jc w:val="both"/>
              <w:rPr>
                <w:rFonts w:ascii="Times New Roman" w:hAnsi="Times New Roman"/>
                <w:color w:val="000000" w:themeColor="text1"/>
                <w:szCs w:val="28"/>
                <w:lang w:val="nl-NL"/>
              </w:rPr>
            </w:pPr>
          </w:p>
        </w:tc>
      </w:tr>
      <w:tr w:rsidR="0010631C" w:rsidRPr="000C2DB9" w14:paraId="2984EFE3" w14:textId="77777777" w:rsidTr="0060565B">
        <w:trPr>
          <w:trHeight w:val="518"/>
          <w:jc w:val="center"/>
        </w:trPr>
        <w:tc>
          <w:tcPr>
            <w:tcW w:w="586" w:type="dxa"/>
            <w:shd w:val="clear" w:color="auto" w:fill="auto"/>
            <w:vAlign w:val="center"/>
          </w:tcPr>
          <w:p w14:paraId="314BBE20" w14:textId="77777777" w:rsidR="0010631C" w:rsidRPr="000C2DB9" w:rsidRDefault="0010631C" w:rsidP="0060565B">
            <w:pPr>
              <w:tabs>
                <w:tab w:val="left" w:pos="0"/>
              </w:tabs>
              <w:jc w:val="center"/>
              <w:rPr>
                <w:rFonts w:ascii="Times New Roman" w:hAnsi="Times New Roman"/>
                <w:b/>
                <w:bCs/>
                <w:iCs/>
                <w:color w:val="000000" w:themeColor="text1"/>
                <w:spacing w:val="-2"/>
                <w:szCs w:val="28"/>
              </w:rPr>
            </w:pPr>
          </w:p>
        </w:tc>
        <w:tc>
          <w:tcPr>
            <w:tcW w:w="6216" w:type="dxa"/>
            <w:shd w:val="clear" w:color="auto" w:fill="auto"/>
            <w:vAlign w:val="center"/>
          </w:tcPr>
          <w:p w14:paraId="41C9A7A5" w14:textId="77777777" w:rsidR="0010631C" w:rsidRPr="000C2DB9" w:rsidRDefault="0010631C" w:rsidP="0010631C">
            <w:pPr>
              <w:tabs>
                <w:tab w:val="left" w:pos="9063"/>
              </w:tabs>
              <w:spacing w:before="120" w:after="120"/>
              <w:ind w:firstLine="6"/>
              <w:jc w:val="both"/>
              <w:rPr>
                <w:rFonts w:ascii="Times New Roman" w:hAnsi="Times New Roman"/>
                <w:b/>
                <w:color w:val="000000" w:themeColor="text1"/>
                <w:szCs w:val="28"/>
              </w:rPr>
            </w:pPr>
            <w:r w:rsidRPr="000C2DB9">
              <w:rPr>
                <w:rFonts w:ascii="Times New Roman" w:hAnsi="Times New Roman"/>
                <w:color w:val="000000" w:themeColor="text1"/>
                <w:szCs w:val="28"/>
              </w:rPr>
              <w:t>Đề nghị rà soát, đối chiếu quy định tại Mục 1 Phụ lục I ban hành kèm theo Nghị định số 187/2025/NĐ-CP để liệt kê các cơ quan nhận văn bản cho đầy đủ, có thể gồm: Cơ quan giám sát, kiểm tra việc triển khai thi hành văn bản; cơ quan công báo; cơ quan trực tiếp chịu trách nhiệm triển khai thi hành văn bản.</w:t>
            </w:r>
          </w:p>
        </w:tc>
        <w:tc>
          <w:tcPr>
            <w:tcW w:w="3276" w:type="dxa"/>
            <w:tcBorders>
              <w:bottom w:val="single" w:sz="4" w:space="0" w:color="auto"/>
            </w:tcBorders>
            <w:shd w:val="clear" w:color="auto" w:fill="auto"/>
            <w:vAlign w:val="center"/>
          </w:tcPr>
          <w:p w14:paraId="70312C7F" w14:textId="77777777" w:rsidR="0010631C" w:rsidRPr="000C2DB9" w:rsidRDefault="0010631C" w:rsidP="0060565B">
            <w:pPr>
              <w:jc w:val="both"/>
              <w:rPr>
                <w:rFonts w:ascii="Times New Roman" w:hAnsi="Times New Roman"/>
                <w:color w:val="000000" w:themeColor="text1"/>
                <w:szCs w:val="28"/>
                <w:lang w:val="nl-NL"/>
              </w:rPr>
            </w:pPr>
            <w:r>
              <w:rPr>
                <w:rFonts w:ascii="Times New Roman" w:hAnsi="Times New Roman"/>
                <w:color w:val="000000" w:themeColor="text1"/>
                <w:szCs w:val="28"/>
                <w:lang w:val="nl-NL"/>
              </w:rPr>
              <w:t>Tiếp thu chỉnh sửa</w:t>
            </w:r>
          </w:p>
        </w:tc>
      </w:tr>
      <w:tr w:rsidR="0010631C" w:rsidRPr="000C2DB9" w14:paraId="5E248F36" w14:textId="77777777" w:rsidTr="0060565B">
        <w:trPr>
          <w:trHeight w:val="518"/>
          <w:jc w:val="center"/>
        </w:trPr>
        <w:tc>
          <w:tcPr>
            <w:tcW w:w="586" w:type="dxa"/>
            <w:shd w:val="clear" w:color="auto" w:fill="auto"/>
            <w:vAlign w:val="center"/>
          </w:tcPr>
          <w:p w14:paraId="6BF392BB" w14:textId="77777777" w:rsidR="0010631C" w:rsidRPr="00E32E31" w:rsidRDefault="0010631C" w:rsidP="0060565B">
            <w:pPr>
              <w:tabs>
                <w:tab w:val="left" w:pos="0"/>
              </w:tabs>
              <w:jc w:val="center"/>
              <w:rPr>
                <w:rFonts w:ascii="Times New Roman" w:hAnsi="Times New Roman"/>
                <w:b/>
                <w:bCs/>
                <w:iCs/>
                <w:color w:val="000000" w:themeColor="text1"/>
                <w:spacing w:val="-2"/>
                <w:szCs w:val="28"/>
              </w:rPr>
            </w:pPr>
            <w:r w:rsidRPr="00E32E31">
              <w:rPr>
                <w:rFonts w:ascii="Times New Roman" w:hAnsi="Times New Roman"/>
                <w:b/>
                <w:bCs/>
                <w:iCs/>
                <w:color w:val="000000" w:themeColor="text1"/>
                <w:spacing w:val="-2"/>
                <w:szCs w:val="28"/>
              </w:rPr>
              <w:t xml:space="preserve">3 </w:t>
            </w:r>
          </w:p>
        </w:tc>
        <w:tc>
          <w:tcPr>
            <w:tcW w:w="6216" w:type="dxa"/>
            <w:shd w:val="clear" w:color="auto" w:fill="auto"/>
            <w:vAlign w:val="center"/>
          </w:tcPr>
          <w:p w14:paraId="7A5103C5" w14:textId="77777777" w:rsidR="0010631C" w:rsidRPr="00E32E31" w:rsidRDefault="0010631C" w:rsidP="0060565B">
            <w:pPr>
              <w:autoSpaceDE w:val="0"/>
              <w:autoSpaceDN w:val="0"/>
              <w:adjustRightInd w:val="0"/>
              <w:jc w:val="both"/>
              <w:rPr>
                <w:rFonts w:ascii="Times New Roman" w:hAnsi="Times New Roman"/>
                <w:b/>
                <w:bCs/>
                <w:color w:val="000000" w:themeColor="text1"/>
                <w:szCs w:val="28"/>
              </w:rPr>
            </w:pPr>
            <w:r>
              <w:rPr>
                <w:rFonts w:ascii="Times New Roman" w:hAnsi="Times New Roman"/>
                <w:b/>
                <w:bCs/>
                <w:color w:val="000000" w:themeColor="text1"/>
                <w:szCs w:val="28"/>
              </w:rPr>
              <w:t xml:space="preserve">UBND </w:t>
            </w:r>
            <w:r w:rsidRPr="00E32E31">
              <w:rPr>
                <w:rFonts w:ascii="Times New Roman" w:hAnsi="Times New Roman"/>
                <w:b/>
                <w:bCs/>
                <w:color w:val="000000" w:themeColor="text1"/>
                <w:szCs w:val="28"/>
              </w:rPr>
              <w:t xml:space="preserve">Xã Văn Chấn </w:t>
            </w:r>
          </w:p>
        </w:tc>
        <w:tc>
          <w:tcPr>
            <w:tcW w:w="3276" w:type="dxa"/>
            <w:tcBorders>
              <w:bottom w:val="single" w:sz="4" w:space="0" w:color="auto"/>
            </w:tcBorders>
            <w:shd w:val="clear" w:color="auto" w:fill="auto"/>
            <w:vAlign w:val="center"/>
          </w:tcPr>
          <w:p w14:paraId="110A95E1" w14:textId="77777777" w:rsidR="0010631C" w:rsidRPr="000C2DB9" w:rsidRDefault="0010631C" w:rsidP="0060565B">
            <w:pPr>
              <w:jc w:val="both"/>
              <w:rPr>
                <w:rFonts w:ascii="Times New Roman" w:hAnsi="Times New Roman"/>
                <w:color w:val="000000" w:themeColor="text1"/>
                <w:szCs w:val="28"/>
                <w:lang w:val="nl-NL"/>
              </w:rPr>
            </w:pPr>
          </w:p>
        </w:tc>
      </w:tr>
      <w:tr w:rsidR="0010631C" w:rsidRPr="000C2DB9" w14:paraId="7602F54D" w14:textId="77777777" w:rsidTr="0060565B">
        <w:trPr>
          <w:trHeight w:val="518"/>
          <w:jc w:val="center"/>
        </w:trPr>
        <w:tc>
          <w:tcPr>
            <w:tcW w:w="586" w:type="dxa"/>
            <w:shd w:val="clear" w:color="auto" w:fill="auto"/>
            <w:vAlign w:val="center"/>
          </w:tcPr>
          <w:p w14:paraId="3B96E67B" w14:textId="77777777" w:rsidR="0010631C" w:rsidRPr="000C2DB9" w:rsidRDefault="0010631C" w:rsidP="0060565B">
            <w:pPr>
              <w:tabs>
                <w:tab w:val="left" w:pos="0"/>
              </w:tabs>
              <w:jc w:val="center"/>
              <w:rPr>
                <w:rFonts w:ascii="Times New Roman" w:hAnsi="Times New Roman"/>
                <w:iCs/>
                <w:color w:val="000000" w:themeColor="text1"/>
                <w:spacing w:val="-2"/>
                <w:szCs w:val="28"/>
              </w:rPr>
            </w:pPr>
          </w:p>
        </w:tc>
        <w:tc>
          <w:tcPr>
            <w:tcW w:w="6216" w:type="dxa"/>
            <w:shd w:val="clear" w:color="auto" w:fill="auto"/>
            <w:vAlign w:val="center"/>
          </w:tcPr>
          <w:p w14:paraId="2714CAB0" w14:textId="19DADFFD" w:rsidR="0010631C" w:rsidRDefault="0010631C" w:rsidP="0010631C">
            <w:pPr>
              <w:tabs>
                <w:tab w:val="left" w:pos="5298"/>
              </w:tabs>
              <w:spacing w:before="40" w:after="40"/>
              <w:jc w:val="both"/>
              <w:rPr>
                <w:rFonts w:ascii="Times New Roman" w:eastAsia="Calibri" w:hAnsi="Times New Roman"/>
                <w:spacing w:val="-2"/>
                <w:szCs w:val="28"/>
              </w:rPr>
            </w:pPr>
            <w:r w:rsidRPr="00ED0A36">
              <w:rPr>
                <w:rFonts w:ascii="Times New Roman" w:eastAsia="Calibri" w:hAnsi="Times New Roman"/>
                <w:b/>
                <w:bCs/>
                <w:i/>
                <w:iCs/>
                <w:spacing w:val="-2"/>
                <w:szCs w:val="28"/>
              </w:rPr>
              <w:t>2.1. Về tổ chức thực hiện (Điều 8)</w:t>
            </w:r>
            <w:r w:rsidRPr="00ED0A36">
              <w:rPr>
                <w:rFonts w:ascii="Times New Roman" w:eastAsia="Calibri" w:hAnsi="Times New Roman"/>
                <w:spacing w:val="-2"/>
                <w:szCs w:val="28"/>
              </w:rPr>
              <w:t>- Đây là nội dung đặc biệt quan trọng đối với cấ</w:t>
            </w:r>
            <w:r>
              <w:rPr>
                <w:rFonts w:ascii="Times New Roman" w:eastAsia="Calibri" w:hAnsi="Times New Roman"/>
                <w:spacing w:val="-2"/>
                <w:szCs w:val="28"/>
              </w:rPr>
              <w:t>p xã. Quá</w:t>
            </w:r>
            <w:r w:rsidRPr="00ED0A36">
              <w:rPr>
                <w:rFonts w:ascii="Times New Roman" w:eastAsia="Calibri" w:hAnsi="Times New Roman"/>
                <w:spacing w:val="-2"/>
                <w:szCs w:val="28"/>
              </w:rPr>
              <w:t xml:space="preserve"> trình triển khai các chính sách hỗ trợ trước đây cho thấy vướng mắc lớn nhất thường nằm ở khâu thủ tục, hồ sơ và cơ chế phối hợp.</w:t>
            </w:r>
          </w:p>
          <w:p w14:paraId="63B078C8" w14:textId="77777777" w:rsidR="0010631C" w:rsidRDefault="0010631C" w:rsidP="0010631C">
            <w:pPr>
              <w:tabs>
                <w:tab w:val="left" w:pos="5298"/>
              </w:tabs>
              <w:spacing w:before="40" w:after="40"/>
              <w:jc w:val="both"/>
              <w:rPr>
                <w:rFonts w:ascii="Times New Roman" w:eastAsia="Calibri" w:hAnsi="Times New Roman"/>
                <w:spacing w:val="4"/>
                <w:szCs w:val="28"/>
              </w:rPr>
            </w:pPr>
            <w:r w:rsidRPr="00ED0A36">
              <w:rPr>
                <w:rFonts w:ascii="Times New Roman" w:eastAsia="Calibri" w:hAnsi="Times New Roman"/>
                <w:spacing w:val="4"/>
                <w:szCs w:val="28"/>
              </w:rPr>
              <w:t xml:space="preserve">- Đề nghị: Tại Điều 8, dự thảo giao UBND tỉnh </w:t>
            </w:r>
            <w:r w:rsidRPr="00ED0A36">
              <w:rPr>
                <w:rFonts w:ascii="Times New Roman" w:eastAsia="Calibri" w:hAnsi="Times New Roman"/>
                <w:i/>
                <w:iCs/>
                <w:spacing w:val="4"/>
                <w:szCs w:val="28"/>
              </w:rPr>
              <w:t>"quy định cụ thể phương thức, quy trình, hồ sơ thanh toán hỗ trợ chi phí ban đầu..."</w:t>
            </w:r>
            <w:r w:rsidRPr="00ED0A36">
              <w:rPr>
                <w:rFonts w:ascii="Times New Roman" w:eastAsia="Calibri" w:hAnsi="Times New Roman"/>
                <w:spacing w:val="4"/>
                <w:szCs w:val="28"/>
              </w:rPr>
              <w:t>. Uỷ ban nhân dân xã Văn Chấn đề nghị Sở Nội vụ tham mưu UBND tỉnh khi ban hành văn bản hướng dẫn cần quy định thật rõ ràng, cụ thể và đơn giản hóa thủ tục hành chính cho người lao động.</w:t>
            </w:r>
          </w:p>
          <w:p w14:paraId="04168F5D" w14:textId="77777777" w:rsidR="0010631C" w:rsidRDefault="0010631C" w:rsidP="0010631C">
            <w:pPr>
              <w:tabs>
                <w:tab w:val="left" w:pos="5298"/>
              </w:tabs>
              <w:spacing w:before="40" w:after="40"/>
              <w:jc w:val="both"/>
              <w:rPr>
                <w:rFonts w:ascii="Times New Roman" w:eastAsia="Calibri" w:hAnsi="Times New Roman"/>
                <w:spacing w:val="-2"/>
                <w:szCs w:val="28"/>
              </w:rPr>
            </w:pPr>
            <w:r w:rsidRPr="00ED0A36">
              <w:rPr>
                <w:rFonts w:ascii="Times New Roman" w:eastAsia="Calibri" w:hAnsi="Times New Roman"/>
                <w:spacing w:val="-2"/>
                <w:szCs w:val="28"/>
              </w:rPr>
              <w:t>- Làm rõ trách nhiệm: Cần quy định rõ vai trò, trách nhiệm của Uỷ ban nhân dân xã và các cơ quan, đơn vị cấp xã trong quy trình, đặc biệt là trong việc:</w:t>
            </w:r>
          </w:p>
          <w:p w14:paraId="70869C2D" w14:textId="77777777" w:rsidR="0010631C" w:rsidRDefault="0010631C" w:rsidP="0010631C">
            <w:pPr>
              <w:tabs>
                <w:tab w:val="left" w:pos="5298"/>
              </w:tabs>
              <w:spacing w:before="40" w:after="40"/>
              <w:jc w:val="both"/>
              <w:rPr>
                <w:rFonts w:ascii="Times New Roman" w:eastAsia="Calibri" w:hAnsi="Times New Roman"/>
                <w:spacing w:val="-2"/>
                <w:szCs w:val="28"/>
              </w:rPr>
            </w:pPr>
            <w:r w:rsidRPr="00ED0A36">
              <w:rPr>
                <w:rFonts w:ascii="Times New Roman" w:eastAsia="Calibri" w:hAnsi="Times New Roman"/>
                <w:spacing w:val="-2"/>
                <w:szCs w:val="28"/>
              </w:rPr>
              <w:t xml:space="preserve">+ Xác nhận đối tượng thường trú dài hạn (đủ 12 tháng trở lên) tại địa phương là do Ủy ban nhân dân cấp xã </w:t>
            </w:r>
            <w:r w:rsidRPr="00ED0A36">
              <w:rPr>
                <w:rFonts w:ascii="Times New Roman" w:eastAsia="Calibri" w:hAnsi="Times New Roman"/>
                <w:spacing w:val="-2"/>
                <w:szCs w:val="28"/>
              </w:rPr>
              <w:lastRenderedPageBreak/>
              <w:t>hay Công an xã thực hiện.</w:t>
            </w:r>
          </w:p>
          <w:p w14:paraId="77226FCB" w14:textId="77777777" w:rsidR="0010631C" w:rsidRDefault="0010631C" w:rsidP="0010631C">
            <w:pPr>
              <w:tabs>
                <w:tab w:val="left" w:pos="5298"/>
              </w:tabs>
              <w:spacing w:before="40" w:after="40"/>
              <w:jc w:val="both"/>
              <w:rPr>
                <w:rFonts w:ascii="Times New Roman" w:eastAsia="Calibri" w:hAnsi="Times New Roman"/>
                <w:spacing w:val="-2"/>
                <w:szCs w:val="28"/>
              </w:rPr>
            </w:pPr>
            <w:r w:rsidRPr="00ED0A36">
              <w:rPr>
                <w:rFonts w:ascii="Times New Roman" w:eastAsia="Calibri" w:hAnsi="Times New Roman"/>
                <w:spacing w:val="-2"/>
                <w:szCs w:val="28"/>
              </w:rPr>
              <w:t>+ Rà soát, xác nhận đối tượng không thuộc diện hưởng chính sách hỗ trợ của Trung ương để tránh trùng lặp (theo Nguyên tắc hỗ trợ tại Điều 3).</w:t>
            </w:r>
          </w:p>
          <w:p w14:paraId="7F27ABEA" w14:textId="77777777" w:rsidR="0010631C" w:rsidRPr="00ED0A36" w:rsidRDefault="0010631C" w:rsidP="0010631C">
            <w:pPr>
              <w:tabs>
                <w:tab w:val="left" w:pos="5298"/>
              </w:tabs>
              <w:spacing w:before="40" w:after="40"/>
              <w:jc w:val="both"/>
              <w:rPr>
                <w:rFonts w:ascii="Times New Roman" w:hAnsi="Times New Roman"/>
                <w:bCs/>
                <w:color w:val="000000" w:themeColor="text1"/>
                <w:szCs w:val="28"/>
              </w:rPr>
            </w:pPr>
            <w:r w:rsidRPr="00ED0A36">
              <w:rPr>
                <w:rFonts w:ascii="Times New Roman" w:eastAsia="Calibri" w:hAnsi="Times New Roman"/>
                <w:spacing w:val="-2"/>
                <w:szCs w:val="28"/>
              </w:rPr>
              <w:t>+ Cơ chế phối hợp với Ngân hàng Chính sách xã hội trong việc xác nhận đối tượng vay vốn tín dụng ưu đãi.</w:t>
            </w:r>
          </w:p>
        </w:tc>
        <w:tc>
          <w:tcPr>
            <w:tcW w:w="3276" w:type="dxa"/>
            <w:tcBorders>
              <w:bottom w:val="single" w:sz="4" w:space="0" w:color="auto"/>
            </w:tcBorders>
            <w:shd w:val="clear" w:color="auto" w:fill="auto"/>
            <w:vAlign w:val="center"/>
          </w:tcPr>
          <w:p w14:paraId="2FFB22E0" w14:textId="77777777" w:rsidR="0010631C" w:rsidRDefault="0010631C" w:rsidP="0060565B">
            <w:pPr>
              <w:jc w:val="both"/>
              <w:rPr>
                <w:rFonts w:ascii="Times New Roman" w:hAnsi="Times New Roman"/>
                <w:color w:val="000000" w:themeColor="text1"/>
                <w:szCs w:val="28"/>
                <w:lang w:val="nl-NL"/>
              </w:rPr>
            </w:pPr>
            <w:r>
              <w:rPr>
                <w:rFonts w:ascii="Times New Roman" w:hAnsi="Times New Roman"/>
                <w:color w:val="000000" w:themeColor="text1"/>
                <w:szCs w:val="28"/>
                <w:lang w:val="nl-NL"/>
              </w:rPr>
              <w:lastRenderedPageBreak/>
              <w:t xml:space="preserve">- </w:t>
            </w:r>
            <w:r w:rsidRPr="007A13AA">
              <w:rPr>
                <w:rFonts w:ascii="Times New Roman" w:hAnsi="Times New Roman"/>
                <w:color w:val="000000" w:themeColor="text1"/>
                <w:szCs w:val="28"/>
                <w:lang w:val="nl-NL"/>
              </w:rPr>
              <w:t>Việc hướng dẫn trình tự thủ tục rõ ràng. Cơ quan soạn thảo tiếp thu và đưa vào hướng dẫn sau khi Nghị quyết có hiệu lực thi hành;</w:t>
            </w:r>
          </w:p>
          <w:p w14:paraId="5075B062" w14:textId="77777777" w:rsidR="0010631C" w:rsidRDefault="0010631C" w:rsidP="0060565B">
            <w:pPr>
              <w:jc w:val="both"/>
              <w:rPr>
                <w:rFonts w:ascii="Times New Roman" w:hAnsi="Times New Roman"/>
                <w:color w:val="000000" w:themeColor="text1"/>
                <w:szCs w:val="28"/>
                <w:lang w:val="nl-NL"/>
              </w:rPr>
            </w:pPr>
            <w:r>
              <w:rPr>
                <w:rFonts w:ascii="Times New Roman" w:hAnsi="Times New Roman"/>
                <w:color w:val="000000" w:themeColor="text1"/>
                <w:szCs w:val="28"/>
                <w:lang w:val="nl-NL"/>
              </w:rPr>
              <w:t>- Việc làm rõ trách nhiệm trong việc xác nhận đối tượng: Căn cứ theo chức năng, nhiệm vụ, quyền hạn của từng cơ quan để xác nhận.</w:t>
            </w:r>
          </w:p>
          <w:p w14:paraId="4DFC849B" w14:textId="77777777" w:rsidR="0010631C" w:rsidRDefault="0010631C" w:rsidP="0060565B">
            <w:pPr>
              <w:jc w:val="both"/>
              <w:rPr>
                <w:rFonts w:ascii="Times New Roman" w:hAnsi="Times New Roman"/>
                <w:color w:val="000000" w:themeColor="text1"/>
                <w:szCs w:val="28"/>
                <w:lang w:val="nl-NL"/>
              </w:rPr>
            </w:pPr>
            <w:r>
              <w:rPr>
                <w:rFonts w:ascii="Times New Roman" w:hAnsi="Times New Roman"/>
                <w:color w:val="000000" w:themeColor="text1"/>
                <w:szCs w:val="28"/>
                <w:lang w:val="nl-NL"/>
              </w:rPr>
              <w:t xml:space="preserve">- Về xác nhận đối tượng không thuộc diện hưởng chính sách Trung ương: Đối tượng hưởng chính sách của Trung ương được </w:t>
            </w:r>
            <w:r>
              <w:rPr>
                <w:rFonts w:ascii="Times New Roman" w:hAnsi="Times New Roman"/>
                <w:color w:val="000000" w:themeColor="text1"/>
                <w:szCs w:val="28"/>
                <w:lang w:val="nl-NL"/>
              </w:rPr>
              <w:lastRenderedPageBreak/>
              <w:t>quy định tại Thông tư số 55/2023/TT-BTC.</w:t>
            </w:r>
          </w:p>
          <w:p w14:paraId="6B780273" w14:textId="77777777" w:rsidR="0010631C" w:rsidRPr="00E32E31" w:rsidRDefault="0010631C" w:rsidP="0060565B">
            <w:pPr>
              <w:jc w:val="both"/>
              <w:rPr>
                <w:rFonts w:ascii="Times New Roman" w:hAnsi="Times New Roman"/>
                <w:color w:val="000000" w:themeColor="text1"/>
                <w:szCs w:val="28"/>
                <w:lang w:val="nl-NL"/>
              </w:rPr>
            </w:pPr>
            <w:r>
              <w:rPr>
                <w:rFonts w:ascii="Times New Roman" w:hAnsi="Times New Roman"/>
                <w:color w:val="000000" w:themeColor="text1"/>
                <w:szCs w:val="28"/>
                <w:lang w:val="nl-NL"/>
              </w:rPr>
              <w:t>- Về cơ chế phối hợp trong việc xác nhận đối tượng vay vốn: Theo quy định của Ngân hàng chính sách xã hội.</w:t>
            </w:r>
            <w:r w:rsidRPr="00E32E31">
              <w:rPr>
                <w:rFonts w:ascii="Times New Roman" w:hAnsi="Times New Roman"/>
                <w:color w:val="000000" w:themeColor="text1"/>
                <w:szCs w:val="28"/>
                <w:lang w:val="nl-NL"/>
              </w:rPr>
              <w:t xml:space="preserve"> </w:t>
            </w:r>
          </w:p>
        </w:tc>
      </w:tr>
    </w:tbl>
    <w:p w14:paraId="6A89912B" w14:textId="77777777" w:rsidR="0010631C" w:rsidRPr="000C2DB9" w:rsidRDefault="0010631C" w:rsidP="0010631C">
      <w:pPr>
        <w:rPr>
          <w:rFonts w:ascii="Times New Roman" w:hAnsi="Times New Roman"/>
          <w:color w:val="000000" w:themeColor="text1"/>
          <w:szCs w:val="28"/>
        </w:rPr>
      </w:pPr>
    </w:p>
    <w:p w14:paraId="3963EE5F" w14:textId="77777777" w:rsidR="007B78C6" w:rsidRPr="0010631C" w:rsidRDefault="007B78C6" w:rsidP="0010631C"/>
    <w:sectPr w:rsidR="007B78C6" w:rsidRPr="0010631C" w:rsidSect="005908A3">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76AE9" w14:textId="77777777" w:rsidR="007B7082" w:rsidRDefault="007B7082">
      <w:r>
        <w:separator/>
      </w:r>
    </w:p>
  </w:endnote>
  <w:endnote w:type="continuationSeparator" w:id="0">
    <w:p w14:paraId="60B29DD4" w14:textId="77777777" w:rsidR="007B7082" w:rsidRDefault="007B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0B3DC" w14:textId="77777777" w:rsidR="007B7082" w:rsidRDefault="007B7082">
      <w:r>
        <w:separator/>
      </w:r>
    </w:p>
  </w:footnote>
  <w:footnote w:type="continuationSeparator" w:id="0">
    <w:p w14:paraId="7AA6C2A7" w14:textId="77777777" w:rsidR="007B7082" w:rsidRDefault="007B7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00EA0" w14:textId="1AE806AC" w:rsidR="00F0010B" w:rsidRPr="001C5E1C" w:rsidRDefault="00F0010B">
    <w:pPr>
      <w:pStyle w:val="Header"/>
      <w:jc w:val="center"/>
      <w:rPr>
        <w:rFonts w:ascii="Times New Roman" w:hAnsi="Times New Roman"/>
      </w:rPr>
    </w:pPr>
    <w:r w:rsidRPr="001C5E1C">
      <w:rPr>
        <w:rFonts w:ascii="Times New Roman" w:hAnsi="Times New Roman"/>
      </w:rPr>
      <w:fldChar w:fldCharType="begin"/>
    </w:r>
    <w:r w:rsidRPr="001C5E1C">
      <w:rPr>
        <w:rFonts w:ascii="Times New Roman" w:hAnsi="Times New Roman"/>
      </w:rPr>
      <w:instrText xml:space="preserve"> PAGE   \* MERGEFORMAT </w:instrText>
    </w:r>
    <w:r w:rsidRPr="001C5E1C">
      <w:rPr>
        <w:rFonts w:ascii="Times New Roman" w:hAnsi="Times New Roman"/>
      </w:rPr>
      <w:fldChar w:fldCharType="separate"/>
    </w:r>
    <w:r w:rsidR="001E3FA6">
      <w:rPr>
        <w:rFonts w:ascii="Times New Roman" w:hAnsi="Times New Roman"/>
        <w:noProof/>
      </w:rPr>
      <w:t>2</w:t>
    </w:r>
    <w:r w:rsidRPr="001C5E1C">
      <w:rPr>
        <w:rFonts w:ascii="Times New Roman" w:hAnsi="Times New Roman"/>
        <w:noProof/>
      </w:rPr>
      <w:fldChar w:fldCharType="end"/>
    </w:r>
  </w:p>
  <w:p w14:paraId="34CDED56" w14:textId="77777777" w:rsidR="00F0010B" w:rsidRDefault="00F001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A0AFA"/>
    <w:multiLevelType w:val="hybridMultilevel"/>
    <w:tmpl w:val="FF90EB06"/>
    <w:lvl w:ilvl="0" w:tplc="61DEE2A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220A7"/>
    <w:multiLevelType w:val="hybridMultilevel"/>
    <w:tmpl w:val="E1EE2D08"/>
    <w:lvl w:ilvl="0" w:tplc="2200BF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14271"/>
    <w:multiLevelType w:val="hybridMultilevel"/>
    <w:tmpl w:val="167A9966"/>
    <w:lvl w:ilvl="0" w:tplc="4094D1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07FD1"/>
    <w:multiLevelType w:val="multilevel"/>
    <w:tmpl w:val="96BE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6F7D10"/>
    <w:multiLevelType w:val="hybridMultilevel"/>
    <w:tmpl w:val="2B188D32"/>
    <w:lvl w:ilvl="0" w:tplc="9CFCED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1E0"/>
    <w:rsid w:val="00002EC3"/>
    <w:rsid w:val="00030CF6"/>
    <w:rsid w:val="00055D8D"/>
    <w:rsid w:val="00062434"/>
    <w:rsid w:val="00070BC7"/>
    <w:rsid w:val="00072D06"/>
    <w:rsid w:val="00081C58"/>
    <w:rsid w:val="00083D60"/>
    <w:rsid w:val="00084A16"/>
    <w:rsid w:val="00091072"/>
    <w:rsid w:val="000A2B02"/>
    <w:rsid w:val="000A4E98"/>
    <w:rsid w:val="000B579A"/>
    <w:rsid w:val="000C2DB9"/>
    <w:rsid w:val="000D2A03"/>
    <w:rsid w:val="000E0EF9"/>
    <w:rsid w:val="000E19B2"/>
    <w:rsid w:val="000E3171"/>
    <w:rsid w:val="000E5986"/>
    <w:rsid w:val="000F7F78"/>
    <w:rsid w:val="00100078"/>
    <w:rsid w:val="0010135E"/>
    <w:rsid w:val="00102849"/>
    <w:rsid w:val="0010631C"/>
    <w:rsid w:val="0015017A"/>
    <w:rsid w:val="00153A7D"/>
    <w:rsid w:val="001669E1"/>
    <w:rsid w:val="0017350F"/>
    <w:rsid w:val="001746DC"/>
    <w:rsid w:val="00177139"/>
    <w:rsid w:val="001839EE"/>
    <w:rsid w:val="00191577"/>
    <w:rsid w:val="001933EE"/>
    <w:rsid w:val="0019521F"/>
    <w:rsid w:val="00197C4E"/>
    <w:rsid w:val="001A066A"/>
    <w:rsid w:val="001A4129"/>
    <w:rsid w:val="001B0428"/>
    <w:rsid w:val="001C2FC2"/>
    <w:rsid w:val="001C44D1"/>
    <w:rsid w:val="001C49CE"/>
    <w:rsid w:val="001C63DF"/>
    <w:rsid w:val="001C7D3E"/>
    <w:rsid w:val="001D2CB4"/>
    <w:rsid w:val="001E3FA6"/>
    <w:rsid w:val="001E502C"/>
    <w:rsid w:val="001E565E"/>
    <w:rsid w:val="001F3CF6"/>
    <w:rsid w:val="002250EF"/>
    <w:rsid w:val="0023504A"/>
    <w:rsid w:val="0024766A"/>
    <w:rsid w:val="00262976"/>
    <w:rsid w:val="0027465E"/>
    <w:rsid w:val="00275E90"/>
    <w:rsid w:val="00276D80"/>
    <w:rsid w:val="00281F97"/>
    <w:rsid w:val="0028203D"/>
    <w:rsid w:val="00283FF3"/>
    <w:rsid w:val="00286E78"/>
    <w:rsid w:val="00287D2D"/>
    <w:rsid w:val="002954BF"/>
    <w:rsid w:val="002956BB"/>
    <w:rsid w:val="002960A7"/>
    <w:rsid w:val="002A0F81"/>
    <w:rsid w:val="002A578D"/>
    <w:rsid w:val="002B4E6E"/>
    <w:rsid w:val="002B6C71"/>
    <w:rsid w:val="002B6E22"/>
    <w:rsid w:val="002C4B72"/>
    <w:rsid w:val="002D1EA1"/>
    <w:rsid w:val="002D4ADF"/>
    <w:rsid w:val="002E2CF5"/>
    <w:rsid w:val="002F6DD6"/>
    <w:rsid w:val="00310E95"/>
    <w:rsid w:val="0032117C"/>
    <w:rsid w:val="003220BD"/>
    <w:rsid w:val="003419F4"/>
    <w:rsid w:val="00342FEA"/>
    <w:rsid w:val="00357635"/>
    <w:rsid w:val="00357F02"/>
    <w:rsid w:val="003615DC"/>
    <w:rsid w:val="00362E42"/>
    <w:rsid w:val="003641E9"/>
    <w:rsid w:val="003746E5"/>
    <w:rsid w:val="00380AA2"/>
    <w:rsid w:val="00387106"/>
    <w:rsid w:val="00392DD8"/>
    <w:rsid w:val="003937CB"/>
    <w:rsid w:val="003955BE"/>
    <w:rsid w:val="0039621A"/>
    <w:rsid w:val="00397396"/>
    <w:rsid w:val="003A0140"/>
    <w:rsid w:val="003A18C8"/>
    <w:rsid w:val="003A2F4C"/>
    <w:rsid w:val="003B1637"/>
    <w:rsid w:val="003B2801"/>
    <w:rsid w:val="003C129E"/>
    <w:rsid w:val="003C73DD"/>
    <w:rsid w:val="003D08E4"/>
    <w:rsid w:val="003D4C6F"/>
    <w:rsid w:val="003D512C"/>
    <w:rsid w:val="003D7027"/>
    <w:rsid w:val="003E2405"/>
    <w:rsid w:val="003E351A"/>
    <w:rsid w:val="003F3E11"/>
    <w:rsid w:val="003F4BCD"/>
    <w:rsid w:val="003F6C20"/>
    <w:rsid w:val="003F6EAB"/>
    <w:rsid w:val="00406402"/>
    <w:rsid w:val="00410BC0"/>
    <w:rsid w:val="00413635"/>
    <w:rsid w:val="004141E0"/>
    <w:rsid w:val="0042485F"/>
    <w:rsid w:val="004258D6"/>
    <w:rsid w:val="00426193"/>
    <w:rsid w:val="00433401"/>
    <w:rsid w:val="00433ED6"/>
    <w:rsid w:val="00436E22"/>
    <w:rsid w:val="00442558"/>
    <w:rsid w:val="00457651"/>
    <w:rsid w:val="00491C3B"/>
    <w:rsid w:val="004937D3"/>
    <w:rsid w:val="004975C2"/>
    <w:rsid w:val="004D0F60"/>
    <w:rsid w:val="00502C8A"/>
    <w:rsid w:val="0050335C"/>
    <w:rsid w:val="00510DA8"/>
    <w:rsid w:val="00514726"/>
    <w:rsid w:val="00522FBF"/>
    <w:rsid w:val="00523D69"/>
    <w:rsid w:val="0052468C"/>
    <w:rsid w:val="00533BC9"/>
    <w:rsid w:val="0054383F"/>
    <w:rsid w:val="0055277D"/>
    <w:rsid w:val="00555166"/>
    <w:rsid w:val="0056770B"/>
    <w:rsid w:val="00580670"/>
    <w:rsid w:val="00582578"/>
    <w:rsid w:val="00587B0C"/>
    <w:rsid w:val="005908A3"/>
    <w:rsid w:val="0059330D"/>
    <w:rsid w:val="005966C0"/>
    <w:rsid w:val="0059671E"/>
    <w:rsid w:val="0059729B"/>
    <w:rsid w:val="005A6F34"/>
    <w:rsid w:val="005B140A"/>
    <w:rsid w:val="005D17AA"/>
    <w:rsid w:val="005E4607"/>
    <w:rsid w:val="005F07DF"/>
    <w:rsid w:val="005F3554"/>
    <w:rsid w:val="005F71AB"/>
    <w:rsid w:val="005F75DF"/>
    <w:rsid w:val="00602560"/>
    <w:rsid w:val="006046E3"/>
    <w:rsid w:val="006121CA"/>
    <w:rsid w:val="00616C51"/>
    <w:rsid w:val="006217EB"/>
    <w:rsid w:val="00627709"/>
    <w:rsid w:val="00627BF1"/>
    <w:rsid w:val="00632946"/>
    <w:rsid w:val="00633E70"/>
    <w:rsid w:val="006351FB"/>
    <w:rsid w:val="00635C2E"/>
    <w:rsid w:val="006418C2"/>
    <w:rsid w:val="00646212"/>
    <w:rsid w:val="0065380D"/>
    <w:rsid w:val="00654FFD"/>
    <w:rsid w:val="00666C05"/>
    <w:rsid w:val="0067545D"/>
    <w:rsid w:val="006808C8"/>
    <w:rsid w:val="006937D5"/>
    <w:rsid w:val="006A4AC4"/>
    <w:rsid w:val="006A796B"/>
    <w:rsid w:val="006B5D81"/>
    <w:rsid w:val="006C506F"/>
    <w:rsid w:val="006D0654"/>
    <w:rsid w:val="006E1336"/>
    <w:rsid w:val="006E6BBA"/>
    <w:rsid w:val="00703D7A"/>
    <w:rsid w:val="00707088"/>
    <w:rsid w:val="00707C33"/>
    <w:rsid w:val="007573A1"/>
    <w:rsid w:val="007614F1"/>
    <w:rsid w:val="0076618A"/>
    <w:rsid w:val="007747F1"/>
    <w:rsid w:val="007751ED"/>
    <w:rsid w:val="00783C4E"/>
    <w:rsid w:val="00792A4B"/>
    <w:rsid w:val="007A13AA"/>
    <w:rsid w:val="007A38AE"/>
    <w:rsid w:val="007A4D47"/>
    <w:rsid w:val="007B1A3F"/>
    <w:rsid w:val="007B55A3"/>
    <w:rsid w:val="007B588C"/>
    <w:rsid w:val="007B6A7A"/>
    <w:rsid w:val="007B7082"/>
    <w:rsid w:val="007B78C6"/>
    <w:rsid w:val="007C1FE4"/>
    <w:rsid w:val="007C6B9F"/>
    <w:rsid w:val="007C7126"/>
    <w:rsid w:val="007E152F"/>
    <w:rsid w:val="00803F16"/>
    <w:rsid w:val="00805DB7"/>
    <w:rsid w:val="00812A46"/>
    <w:rsid w:val="008139A7"/>
    <w:rsid w:val="008170BD"/>
    <w:rsid w:val="00844CBD"/>
    <w:rsid w:val="00851461"/>
    <w:rsid w:val="00853BDB"/>
    <w:rsid w:val="008730E6"/>
    <w:rsid w:val="00884B4E"/>
    <w:rsid w:val="0089306B"/>
    <w:rsid w:val="008A6826"/>
    <w:rsid w:val="008B320C"/>
    <w:rsid w:val="008B5898"/>
    <w:rsid w:val="008C10C7"/>
    <w:rsid w:val="008D1A42"/>
    <w:rsid w:val="008D3730"/>
    <w:rsid w:val="008E2559"/>
    <w:rsid w:val="008F184C"/>
    <w:rsid w:val="008F1D49"/>
    <w:rsid w:val="008F3E89"/>
    <w:rsid w:val="009013E2"/>
    <w:rsid w:val="00901F98"/>
    <w:rsid w:val="00904949"/>
    <w:rsid w:val="00905A55"/>
    <w:rsid w:val="00914F52"/>
    <w:rsid w:val="00916634"/>
    <w:rsid w:val="0093101A"/>
    <w:rsid w:val="009316CC"/>
    <w:rsid w:val="009325E4"/>
    <w:rsid w:val="00933981"/>
    <w:rsid w:val="00935BEF"/>
    <w:rsid w:val="009377D2"/>
    <w:rsid w:val="0094126A"/>
    <w:rsid w:val="00941D98"/>
    <w:rsid w:val="00942482"/>
    <w:rsid w:val="009508F6"/>
    <w:rsid w:val="009520F6"/>
    <w:rsid w:val="00952657"/>
    <w:rsid w:val="0097353A"/>
    <w:rsid w:val="009746F0"/>
    <w:rsid w:val="00977E33"/>
    <w:rsid w:val="00977E63"/>
    <w:rsid w:val="00980F94"/>
    <w:rsid w:val="0098180F"/>
    <w:rsid w:val="009820CC"/>
    <w:rsid w:val="00982958"/>
    <w:rsid w:val="009874D2"/>
    <w:rsid w:val="009964BF"/>
    <w:rsid w:val="009A197B"/>
    <w:rsid w:val="009A6CD2"/>
    <w:rsid w:val="009A794A"/>
    <w:rsid w:val="009B5B68"/>
    <w:rsid w:val="009B65D6"/>
    <w:rsid w:val="009B6C19"/>
    <w:rsid w:val="009B7EAE"/>
    <w:rsid w:val="009C0EA2"/>
    <w:rsid w:val="009C1804"/>
    <w:rsid w:val="009C2480"/>
    <w:rsid w:val="009C5B0F"/>
    <w:rsid w:val="009D2DAB"/>
    <w:rsid w:val="009D5415"/>
    <w:rsid w:val="009E2D7D"/>
    <w:rsid w:val="009E60AD"/>
    <w:rsid w:val="009F70E1"/>
    <w:rsid w:val="00A10EE7"/>
    <w:rsid w:val="00A34977"/>
    <w:rsid w:val="00A45916"/>
    <w:rsid w:val="00A6071A"/>
    <w:rsid w:val="00A608A5"/>
    <w:rsid w:val="00A72998"/>
    <w:rsid w:val="00A74E46"/>
    <w:rsid w:val="00A825ED"/>
    <w:rsid w:val="00A934A1"/>
    <w:rsid w:val="00A953C5"/>
    <w:rsid w:val="00AA263A"/>
    <w:rsid w:val="00AA6431"/>
    <w:rsid w:val="00AB2239"/>
    <w:rsid w:val="00AE4C16"/>
    <w:rsid w:val="00AF5424"/>
    <w:rsid w:val="00AF5FA1"/>
    <w:rsid w:val="00B023A5"/>
    <w:rsid w:val="00B024C8"/>
    <w:rsid w:val="00B06C4F"/>
    <w:rsid w:val="00B1279E"/>
    <w:rsid w:val="00B27927"/>
    <w:rsid w:val="00B27D00"/>
    <w:rsid w:val="00B30EDD"/>
    <w:rsid w:val="00B353ED"/>
    <w:rsid w:val="00B364E8"/>
    <w:rsid w:val="00B41996"/>
    <w:rsid w:val="00B442D2"/>
    <w:rsid w:val="00B44E2E"/>
    <w:rsid w:val="00B467EB"/>
    <w:rsid w:val="00B60AB6"/>
    <w:rsid w:val="00B640A2"/>
    <w:rsid w:val="00B64248"/>
    <w:rsid w:val="00B70B05"/>
    <w:rsid w:val="00B83265"/>
    <w:rsid w:val="00B844B7"/>
    <w:rsid w:val="00B8558B"/>
    <w:rsid w:val="00B95D43"/>
    <w:rsid w:val="00BA04A8"/>
    <w:rsid w:val="00BA04E6"/>
    <w:rsid w:val="00BA5B88"/>
    <w:rsid w:val="00BA6B0C"/>
    <w:rsid w:val="00BB59AB"/>
    <w:rsid w:val="00BC56C3"/>
    <w:rsid w:val="00BE50B0"/>
    <w:rsid w:val="00BE55B6"/>
    <w:rsid w:val="00BE5DDF"/>
    <w:rsid w:val="00BF1F76"/>
    <w:rsid w:val="00C12EB9"/>
    <w:rsid w:val="00C15C3C"/>
    <w:rsid w:val="00C1790A"/>
    <w:rsid w:val="00C26410"/>
    <w:rsid w:val="00C26836"/>
    <w:rsid w:val="00C27553"/>
    <w:rsid w:val="00C34ADC"/>
    <w:rsid w:val="00C36418"/>
    <w:rsid w:val="00C449D4"/>
    <w:rsid w:val="00C45736"/>
    <w:rsid w:val="00C46E3C"/>
    <w:rsid w:val="00C47CE4"/>
    <w:rsid w:val="00C54776"/>
    <w:rsid w:val="00C56C0D"/>
    <w:rsid w:val="00C6154D"/>
    <w:rsid w:val="00C63E53"/>
    <w:rsid w:val="00C675D0"/>
    <w:rsid w:val="00C74490"/>
    <w:rsid w:val="00C8338D"/>
    <w:rsid w:val="00C91852"/>
    <w:rsid w:val="00CA5DF6"/>
    <w:rsid w:val="00CA76D0"/>
    <w:rsid w:val="00CB7F7A"/>
    <w:rsid w:val="00CD554F"/>
    <w:rsid w:val="00CE11DF"/>
    <w:rsid w:val="00CF06EE"/>
    <w:rsid w:val="00CF1BED"/>
    <w:rsid w:val="00CF3B77"/>
    <w:rsid w:val="00D018F7"/>
    <w:rsid w:val="00D17F45"/>
    <w:rsid w:val="00D20B3B"/>
    <w:rsid w:val="00D341C8"/>
    <w:rsid w:val="00D34C12"/>
    <w:rsid w:val="00D354D5"/>
    <w:rsid w:val="00D355B7"/>
    <w:rsid w:val="00D47D75"/>
    <w:rsid w:val="00D55A5A"/>
    <w:rsid w:val="00D62E77"/>
    <w:rsid w:val="00D700B1"/>
    <w:rsid w:val="00D81818"/>
    <w:rsid w:val="00D924F9"/>
    <w:rsid w:val="00D9601F"/>
    <w:rsid w:val="00DA04C4"/>
    <w:rsid w:val="00DA1D47"/>
    <w:rsid w:val="00DB0E06"/>
    <w:rsid w:val="00DB12F1"/>
    <w:rsid w:val="00DC7759"/>
    <w:rsid w:val="00DD0EEA"/>
    <w:rsid w:val="00DD22AE"/>
    <w:rsid w:val="00DD391D"/>
    <w:rsid w:val="00DD5BCD"/>
    <w:rsid w:val="00DD76C0"/>
    <w:rsid w:val="00DE022B"/>
    <w:rsid w:val="00DE0E16"/>
    <w:rsid w:val="00DE27C2"/>
    <w:rsid w:val="00DE3BB1"/>
    <w:rsid w:val="00DE7088"/>
    <w:rsid w:val="00DF4568"/>
    <w:rsid w:val="00DF4F7C"/>
    <w:rsid w:val="00DF507B"/>
    <w:rsid w:val="00E0007D"/>
    <w:rsid w:val="00E10EFE"/>
    <w:rsid w:val="00E11BA6"/>
    <w:rsid w:val="00E13FFA"/>
    <w:rsid w:val="00E1400F"/>
    <w:rsid w:val="00E31881"/>
    <w:rsid w:val="00E31990"/>
    <w:rsid w:val="00E32E31"/>
    <w:rsid w:val="00E45493"/>
    <w:rsid w:val="00E52D9B"/>
    <w:rsid w:val="00E538B5"/>
    <w:rsid w:val="00E56BE1"/>
    <w:rsid w:val="00E5722A"/>
    <w:rsid w:val="00E60D0F"/>
    <w:rsid w:val="00E7248F"/>
    <w:rsid w:val="00E77FF0"/>
    <w:rsid w:val="00E91E06"/>
    <w:rsid w:val="00E97C8C"/>
    <w:rsid w:val="00EA302E"/>
    <w:rsid w:val="00EB07E1"/>
    <w:rsid w:val="00EB1B3D"/>
    <w:rsid w:val="00EB4749"/>
    <w:rsid w:val="00EC33B4"/>
    <w:rsid w:val="00ED0A36"/>
    <w:rsid w:val="00EE4AFB"/>
    <w:rsid w:val="00EE6111"/>
    <w:rsid w:val="00EE6DD3"/>
    <w:rsid w:val="00EF1B4A"/>
    <w:rsid w:val="00EF2DD6"/>
    <w:rsid w:val="00F0010B"/>
    <w:rsid w:val="00F04524"/>
    <w:rsid w:val="00F04A0E"/>
    <w:rsid w:val="00F21D02"/>
    <w:rsid w:val="00F274B5"/>
    <w:rsid w:val="00F30A7E"/>
    <w:rsid w:val="00F30BB0"/>
    <w:rsid w:val="00F40887"/>
    <w:rsid w:val="00F4335A"/>
    <w:rsid w:val="00F62D8F"/>
    <w:rsid w:val="00F72A1A"/>
    <w:rsid w:val="00F76EE5"/>
    <w:rsid w:val="00F8438D"/>
    <w:rsid w:val="00F96092"/>
    <w:rsid w:val="00FA4C57"/>
    <w:rsid w:val="00FA665C"/>
    <w:rsid w:val="00FC1D69"/>
    <w:rsid w:val="00FC3AC2"/>
    <w:rsid w:val="00FE0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8DF5"/>
  <w15:docId w15:val="{2DE3605E-179C-472A-AD9A-D30FE39B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1E0"/>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semiHidden/>
    <w:rsid w:val="004141E0"/>
    <w:pPr>
      <w:spacing w:after="160" w:line="240" w:lineRule="exact"/>
    </w:pPr>
    <w:rPr>
      <w:rFonts w:ascii="Arial" w:hAnsi="Arial" w:cs="Arial"/>
      <w:sz w:val="22"/>
      <w:szCs w:val="22"/>
    </w:rPr>
  </w:style>
  <w:style w:type="paragraph" w:styleId="Header">
    <w:name w:val="header"/>
    <w:basedOn w:val="Normal"/>
    <w:link w:val="HeaderChar"/>
    <w:uiPriority w:val="99"/>
    <w:rsid w:val="004141E0"/>
    <w:pPr>
      <w:tabs>
        <w:tab w:val="center" w:pos="4680"/>
        <w:tab w:val="right" w:pos="9360"/>
      </w:tabs>
    </w:pPr>
  </w:style>
  <w:style w:type="character" w:customStyle="1" w:styleId="HeaderChar">
    <w:name w:val="Header Char"/>
    <w:basedOn w:val="DefaultParagraphFont"/>
    <w:link w:val="Header"/>
    <w:uiPriority w:val="99"/>
    <w:rsid w:val="004141E0"/>
    <w:rPr>
      <w:rFonts w:ascii=".VnTime" w:eastAsia="Times New Roman" w:hAnsi=".VnTime" w:cs="Times New Roman"/>
      <w:sz w:val="28"/>
      <w:szCs w:val="20"/>
    </w:rPr>
  </w:style>
  <w:style w:type="paragraph" w:styleId="ListParagraph">
    <w:name w:val="List Paragraph"/>
    <w:basedOn w:val="Normal"/>
    <w:uiPriority w:val="34"/>
    <w:qFormat/>
    <w:rsid w:val="00627BF1"/>
    <w:pPr>
      <w:ind w:left="720"/>
      <w:contextualSpacing/>
    </w:pPr>
  </w:style>
  <w:style w:type="paragraph" w:styleId="BalloonText">
    <w:name w:val="Balloon Text"/>
    <w:basedOn w:val="Normal"/>
    <w:link w:val="BalloonTextChar"/>
    <w:uiPriority w:val="99"/>
    <w:semiHidden/>
    <w:unhideWhenUsed/>
    <w:rsid w:val="00C675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D0"/>
    <w:rPr>
      <w:rFonts w:ascii="Segoe UI" w:eastAsia="Times New Roman" w:hAnsi="Segoe UI" w:cs="Segoe UI"/>
      <w:sz w:val="18"/>
      <w:szCs w:val="18"/>
    </w:rPr>
  </w:style>
  <w:style w:type="character" w:styleId="Strong">
    <w:name w:val="Strong"/>
    <w:basedOn w:val="DefaultParagraphFont"/>
    <w:uiPriority w:val="22"/>
    <w:qFormat/>
    <w:rsid w:val="00FC1D69"/>
    <w:rPr>
      <w:b/>
      <w:bCs/>
    </w:rPr>
  </w:style>
  <w:style w:type="paragraph" w:styleId="NormalWeb">
    <w:name w:val="Normal (Web)"/>
    <w:basedOn w:val="Normal"/>
    <w:uiPriority w:val="99"/>
    <w:unhideWhenUsed/>
    <w:rsid w:val="00FC3AC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3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AF646-79C6-4C06-A9BB-B6B6A1C79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2779</Words>
  <Characters>15844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Scott</cp:lastModifiedBy>
  <cp:revision>2</cp:revision>
  <cp:lastPrinted>2025-08-06T02:49:00Z</cp:lastPrinted>
  <dcterms:created xsi:type="dcterms:W3CDTF">2025-11-13T02:40:00Z</dcterms:created>
  <dcterms:modified xsi:type="dcterms:W3CDTF">2025-11-13T02:40:00Z</dcterms:modified>
</cp:coreProperties>
</file>